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0A405" w14:textId="5583253B" w:rsidR="00855E85" w:rsidRPr="009C21E7" w:rsidRDefault="00855E85" w:rsidP="00D547CA">
      <w:pPr>
        <w:pStyle w:val="Heading1"/>
      </w:pPr>
      <w:r w:rsidRPr="009C21E7">
        <w:t xml:space="preserve">ASC CHAIR’S </w:t>
      </w:r>
      <w:r w:rsidR="00D547CA" w:rsidRPr="009C21E7">
        <w:t xml:space="preserve">ANNUAL </w:t>
      </w:r>
      <w:r w:rsidRPr="009C21E7">
        <w:t xml:space="preserve">REPORT </w:t>
      </w:r>
      <w:r w:rsidR="00D424F1" w:rsidRPr="009C21E7">
        <w:t xml:space="preserve">for </w:t>
      </w:r>
      <w:r w:rsidR="00F70547" w:rsidRPr="009C21E7">
        <w:t>2024-25</w:t>
      </w:r>
      <w:r w:rsidRPr="009C21E7">
        <w:t xml:space="preserve"> </w:t>
      </w:r>
    </w:p>
    <w:p w14:paraId="0AF401AA" w14:textId="77777777" w:rsidR="00855E85" w:rsidRPr="009C21E7" w:rsidRDefault="00855E85" w:rsidP="00CE2998">
      <w:pPr>
        <w:autoSpaceDE w:val="0"/>
        <w:autoSpaceDN w:val="0"/>
        <w:adjustRightInd w:val="0"/>
        <w:rPr>
          <w:rFonts w:ascii="Century Gothic" w:hAnsi="Century Gothic" w:cstheme="minorHAnsi"/>
        </w:rPr>
      </w:pPr>
    </w:p>
    <w:p w14:paraId="2B6517D2" w14:textId="3EC0A3FC" w:rsidR="001D0216" w:rsidRPr="009C21E7" w:rsidRDefault="007B7C1B" w:rsidP="00CE2998">
      <w:pPr>
        <w:autoSpaceDE w:val="0"/>
        <w:autoSpaceDN w:val="0"/>
        <w:adjustRightInd w:val="0"/>
        <w:rPr>
          <w:rFonts w:ascii="Century Gothic" w:hAnsi="Century Gothic" w:cstheme="minorHAnsi"/>
          <w:b/>
          <w:lang w:val="en-GB"/>
        </w:rPr>
      </w:pPr>
      <w:r w:rsidRPr="009C21E7">
        <w:rPr>
          <w:rFonts w:ascii="Century Gothic" w:hAnsi="Century Gothic" w:cstheme="minorHAnsi"/>
          <w:b/>
          <w:lang w:val="en-GB"/>
        </w:rPr>
        <w:t>Welcome to this 202</w:t>
      </w:r>
      <w:r w:rsidR="00F70547" w:rsidRPr="009C21E7">
        <w:rPr>
          <w:rFonts w:ascii="Century Gothic" w:hAnsi="Century Gothic" w:cstheme="minorHAnsi"/>
          <w:b/>
          <w:lang w:val="en-GB"/>
        </w:rPr>
        <w:t>5</w:t>
      </w:r>
      <w:r w:rsidR="001D0216" w:rsidRPr="009C21E7">
        <w:rPr>
          <w:rFonts w:ascii="Century Gothic" w:hAnsi="Century Gothic" w:cstheme="minorHAnsi"/>
          <w:b/>
          <w:lang w:val="en-GB"/>
        </w:rPr>
        <w:t xml:space="preserve"> </w:t>
      </w:r>
      <w:r w:rsidRPr="009C21E7">
        <w:rPr>
          <w:rFonts w:ascii="Century Gothic" w:hAnsi="Century Gothic" w:cstheme="minorHAnsi"/>
          <w:b/>
          <w:lang w:val="en-GB"/>
        </w:rPr>
        <w:t xml:space="preserve">AGM. </w:t>
      </w:r>
    </w:p>
    <w:p w14:paraId="2FC9EDF0" w14:textId="77777777" w:rsidR="002F457E" w:rsidRPr="009C21E7" w:rsidRDefault="002F457E" w:rsidP="00CE2998">
      <w:pPr>
        <w:autoSpaceDE w:val="0"/>
        <w:autoSpaceDN w:val="0"/>
        <w:adjustRightInd w:val="0"/>
        <w:rPr>
          <w:rFonts w:ascii="Century Gothic" w:hAnsi="Century Gothic" w:cstheme="minorHAnsi"/>
          <w:lang w:val="en-GB"/>
        </w:rPr>
      </w:pPr>
    </w:p>
    <w:p w14:paraId="4F7EBD30" w14:textId="1B4C812A" w:rsidR="00557A53" w:rsidRPr="009C21E7" w:rsidRDefault="00E40A37" w:rsidP="003D631F">
      <w:pPr>
        <w:rPr>
          <w:rFonts w:ascii="Century Gothic" w:hAnsi="Century Gothic" w:cstheme="minorHAnsi"/>
          <w:lang w:eastAsia="en-GB"/>
        </w:rPr>
      </w:pPr>
      <w:r w:rsidRPr="009C21E7">
        <w:rPr>
          <w:rFonts w:ascii="Century Gothic" w:hAnsi="Century Gothic" w:cstheme="minorHAnsi"/>
          <w:lang w:eastAsia="en-GB"/>
        </w:rPr>
        <w:t xml:space="preserve">SASC continues its core remit by working in a highly collegiate way to ensure that best assessment practice is available and maintained. </w:t>
      </w:r>
      <w:r w:rsidR="007D0E30" w:rsidRPr="009C21E7">
        <w:rPr>
          <w:rFonts w:ascii="Century Gothic" w:hAnsi="Century Gothic" w:cstheme="minorHAnsi"/>
          <w:lang w:eastAsia="en-GB"/>
        </w:rPr>
        <w:t>We</w:t>
      </w:r>
      <w:r w:rsidR="00A35B5D" w:rsidRPr="009C21E7">
        <w:rPr>
          <w:rFonts w:ascii="Century Gothic" w:hAnsi="Century Gothic" w:cstheme="minorHAnsi"/>
          <w:lang w:eastAsia="en-GB"/>
        </w:rPr>
        <w:t xml:space="preserve"> </w:t>
      </w:r>
      <w:r w:rsidR="004F7979" w:rsidRPr="009C21E7">
        <w:rPr>
          <w:rFonts w:ascii="Century Gothic" w:hAnsi="Century Gothic" w:cstheme="minorHAnsi"/>
          <w:lang w:eastAsia="en-GB"/>
        </w:rPr>
        <w:t>work</w:t>
      </w:r>
      <w:r w:rsidR="00F903F7" w:rsidRPr="009C21E7">
        <w:rPr>
          <w:rFonts w:ascii="Century Gothic" w:hAnsi="Century Gothic" w:cstheme="minorHAnsi"/>
          <w:lang w:eastAsia="en-GB"/>
        </w:rPr>
        <w:t xml:space="preserve"> to support ou</w:t>
      </w:r>
      <w:r w:rsidR="004F7979" w:rsidRPr="009C21E7">
        <w:rPr>
          <w:rFonts w:ascii="Century Gothic" w:hAnsi="Century Gothic" w:cstheme="minorHAnsi"/>
          <w:lang w:eastAsia="en-GB"/>
        </w:rPr>
        <w:t>r</w:t>
      </w:r>
      <w:r w:rsidR="00F903F7" w:rsidRPr="009C21E7">
        <w:rPr>
          <w:rFonts w:ascii="Century Gothic" w:hAnsi="Century Gothic" w:cstheme="minorHAnsi"/>
          <w:lang w:eastAsia="en-GB"/>
        </w:rPr>
        <w:t xml:space="preserve"> professionals and </w:t>
      </w:r>
      <w:r w:rsidR="00B858E0" w:rsidRPr="009C21E7">
        <w:rPr>
          <w:rFonts w:ascii="Century Gothic" w:hAnsi="Century Gothic" w:cstheme="minorHAnsi"/>
          <w:lang w:eastAsia="en-GB"/>
        </w:rPr>
        <w:t>their</w:t>
      </w:r>
      <w:r w:rsidR="00F903F7" w:rsidRPr="009C21E7">
        <w:rPr>
          <w:rFonts w:ascii="Century Gothic" w:hAnsi="Century Gothic" w:cstheme="minorHAnsi"/>
          <w:lang w:eastAsia="en-GB"/>
        </w:rPr>
        <w:t xml:space="preserve"> learners to </w:t>
      </w:r>
      <w:r w:rsidR="004F7979" w:rsidRPr="009C21E7">
        <w:rPr>
          <w:rFonts w:ascii="Century Gothic" w:hAnsi="Century Gothic" w:cstheme="minorHAnsi"/>
          <w:lang w:eastAsia="en-GB"/>
        </w:rPr>
        <w:t xml:space="preserve">underpin </w:t>
      </w:r>
      <w:r w:rsidR="00960C22" w:rsidRPr="009C21E7">
        <w:rPr>
          <w:rFonts w:ascii="Century Gothic" w:hAnsi="Century Gothic" w:cstheme="minorHAnsi"/>
          <w:lang w:eastAsia="en-GB"/>
        </w:rPr>
        <w:t xml:space="preserve">standards in assessment practice </w:t>
      </w:r>
      <w:r w:rsidR="00A35B5D" w:rsidRPr="009C21E7">
        <w:rPr>
          <w:rFonts w:ascii="Century Gothic" w:hAnsi="Century Gothic" w:cstheme="minorHAnsi"/>
          <w:lang w:eastAsia="en-GB"/>
        </w:rPr>
        <w:t xml:space="preserve">across the range of specific learning difficulties assessors are called upon to assess.  </w:t>
      </w:r>
    </w:p>
    <w:p w14:paraId="65B8E276" w14:textId="77777777" w:rsidR="002F7663" w:rsidRPr="009C21E7" w:rsidRDefault="002F7663" w:rsidP="003D631F">
      <w:pPr>
        <w:rPr>
          <w:rFonts w:ascii="Century Gothic" w:hAnsi="Century Gothic" w:cstheme="minorHAnsi"/>
          <w:lang w:eastAsia="en-GB"/>
        </w:rPr>
      </w:pPr>
    </w:p>
    <w:p w14:paraId="79785FA7" w14:textId="74F17933" w:rsidR="002F7663" w:rsidRPr="009C21E7" w:rsidRDefault="002F7663" w:rsidP="003D631F">
      <w:pPr>
        <w:rPr>
          <w:rFonts w:ascii="Century Gothic" w:hAnsi="Century Gothic" w:cstheme="minorHAnsi"/>
          <w:lang w:eastAsia="en-GB"/>
        </w:rPr>
      </w:pPr>
      <w:r w:rsidRPr="009C21E7">
        <w:rPr>
          <w:rFonts w:ascii="Century Gothic" w:hAnsi="Century Gothic" w:cstheme="minorHAnsi"/>
          <w:lang w:eastAsia="en-GB"/>
        </w:rPr>
        <w:t xml:space="preserve">This year has seen the culmination of </w:t>
      </w:r>
      <w:proofErr w:type="gramStart"/>
      <w:r w:rsidRPr="009C21E7">
        <w:rPr>
          <w:rFonts w:ascii="Century Gothic" w:hAnsi="Century Gothic" w:cstheme="minorHAnsi"/>
          <w:lang w:eastAsia="en-GB"/>
        </w:rPr>
        <w:t>a number of</w:t>
      </w:r>
      <w:proofErr w:type="gramEnd"/>
      <w:r w:rsidRPr="009C21E7">
        <w:rPr>
          <w:rFonts w:ascii="Century Gothic" w:hAnsi="Century Gothic" w:cstheme="minorHAnsi"/>
          <w:lang w:eastAsia="en-GB"/>
        </w:rPr>
        <w:t xml:space="preserve"> projects to update and integrate assessment guidance. </w:t>
      </w:r>
      <w:r w:rsidR="00661DB3" w:rsidRPr="009C21E7">
        <w:rPr>
          <w:rFonts w:ascii="Century Gothic" w:hAnsi="Century Gothic" w:cstheme="minorHAnsi"/>
          <w:lang w:eastAsia="en-GB"/>
        </w:rPr>
        <w:t>These have included</w:t>
      </w:r>
    </w:p>
    <w:p w14:paraId="39C5DA73" w14:textId="77777777" w:rsidR="002F7663" w:rsidRPr="009C21E7" w:rsidRDefault="002F7663" w:rsidP="003D631F">
      <w:pPr>
        <w:rPr>
          <w:rFonts w:ascii="Century Gothic" w:hAnsi="Century Gothic" w:cstheme="minorHAnsi"/>
          <w:lang w:eastAsia="en-GB"/>
        </w:rPr>
      </w:pPr>
    </w:p>
    <w:p w14:paraId="01D61A6D" w14:textId="3CA28919" w:rsidR="002F7663" w:rsidRPr="009C21E7" w:rsidRDefault="002F7663" w:rsidP="00661DB3">
      <w:pPr>
        <w:pStyle w:val="ListParagraph"/>
        <w:numPr>
          <w:ilvl w:val="0"/>
          <w:numId w:val="36"/>
        </w:numPr>
        <w:rPr>
          <w:rFonts w:ascii="Century Gothic" w:hAnsi="Century Gothic" w:cstheme="minorHAnsi"/>
          <w:lang w:eastAsia="en-GB"/>
        </w:rPr>
      </w:pPr>
      <w:r w:rsidRPr="009C21E7">
        <w:rPr>
          <w:rFonts w:ascii="Century Gothic" w:hAnsi="Century Gothic" w:cstheme="minorHAnsi"/>
          <w:lang w:eastAsia="en-GB"/>
        </w:rPr>
        <w:t>Revised Report Format</w:t>
      </w:r>
      <w:r w:rsidR="00661DB3" w:rsidRPr="009C21E7">
        <w:rPr>
          <w:rFonts w:ascii="Century Gothic" w:hAnsi="Century Gothic" w:cstheme="minorHAnsi"/>
          <w:lang w:eastAsia="en-GB"/>
        </w:rPr>
        <w:t xml:space="preserve"> with accompanying guidance</w:t>
      </w:r>
    </w:p>
    <w:p w14:paraId="03E71C2C" w14:textId="49297D3D" w:rsidR="002F7663" w:rsidRPr="009C21E7" w:rsidRDefault="002F7663" w:rsidP="00661DB3">
      <w:pPr>
        <w:pStyle w:val="ListParagraph"/>
        <w:numPr>
          <w:ilvl w:val="0"/>
          <w:numId w:val="36"/>
        </w:numPr>
        <w:rPr>
          <w:rFonts w:ascii="Century Gothic" w:hAnsi="Century Gothic" w:cstheme="minorHAnsi"/>
          <w:lang w:eastAsia="en-GB"/>
        </w:rPr>
      </w:pPr>
      <w:r w:rsidRPr="009C21E7">
        <w:rPr>
          <w:rFonts w:ascii="Century Gothic" w:hAnsi="Century Gothic" w:cstheme="minorHAnsi"/>
          <w:lang w:eastAsia="en-GB"/>
        </w:rPr>
        <w:t>Updated guidance on Assessment of Mathematics difficulties and dyscalculia</w:t>
      </w:r>
    </w:p>
    <w:p w14:paraId="0EA539A1" w14:textId="473EC39F" w:rsidR="002F7663" w:rsidRPr="009C21E7" w:rsidRDefault="002F7663" w:rsidP="00661DB3">
      <w:pPr>
        <w:pStyle w:val="ListParagraph"/>
        <w:numPr>
          <w:ilvl w:val="0"/>
          <w:numId w:val="36"/>
        </w:numPr>
        <w:rPr>
          <w:rFonts w:ascii="Century Gothic" w:hAnsi="Century Gothic" w:cstheme="minorHAnsi"/>
          <w:lang w:eastAsia="en-GB"/>
        </w:rPr>
      </w:pPr>
      <w:r w:rsidRPr="009C21E7">
        <w:rPr>
          <w:rFonts w:ascii="Century Gothic" w:hAnsi="Century Gothic" w:cstheme="minorHAnsi"/>
          <w:lang w:eastAsia="en-GB"/>
        </w:rPr>
        <w:t xml:space="preserve">Updated </w:t>
      </w:r>
      <w:r w:rsidR="00661DB3" w:rsidRPr="009C21E7">
        <w:rPr>
          <w:rFonts w:ascii="Century Gothic" w:hAnsi="Century Gothic" w:cstheme="minorHAnsi"/>
          <w:lang w:eastAsia="en-GB"/>
        </w:rPr>
        <w:t>Visual Difficulties Guidance</w:t>
      </w:r>
    </w:p>
    <w:p w14:paraId="2DD5A8F0" w14:textId="622B0968" w:rsidR="00661DB3" w:rsidRPr="009C21E7" w:rsidRDefault="00661DB3" w:rsidP="00661DB3">
      <w:pPr>
        <w:pStyle w:val="ListParagraph"/>
        <w:numPr>
          <w:ilvl w:val="0"/>
          <w:numId w:val="36"/>
        </w:numPr>
        <w:rPr>
          <w:rFonts w:ascii="Century Gothic" w:hAnsi="Century Gothic" w:cstheme="minorHAnsi"/>
          <w:lang w:eastAsia="en-GB"/>
        </w:rPr>
      </w:pPr>
      <w:r w:rsidRPr="009C21E7">
        <w:rPr>
          <w:rFonts w:ascii="Century Gothic" w:hAnsi="Century Gothic" w:cstheme="minorHAnsi"/>
          <w:lang w:eastAsia="en-GB"/>
        </w:rPr>
        <w:t xml:space="preserve">Supporting onward referrals with recommended templates </w:t>
      </w:r>
    </w:p>
    <w:p w14:paraId="24E3BB49" w14:textId="0EB5779C" w:rsidR="00661DB3" w:rsidRPr="009C21E7" w:rsidRDefault="00661DB3" w:rsidP="00661DB3">
      <w:pPr>
        <w:pStyle w:val="ListParagraph"/>
        <w:numPr>
          <w:ilvl w:val="0"/>
          <w:numId w:val="36"/>
        </w:numPr>
        <w:rPr>
          <w:rFonts w:ascii="Century Gothic" w:hAnsi="Century Gothic" w:cstheme="minorHAnsi"/>
          <w:lang w:eastAsia="en-GB"/>
        </w:rPr>
      </w:pPr>
      <w:r w:rsidRPr="009C21E7">
        <w:rPr>
          <w:rFonts w:ascii="Century Gothic" w:hAnsi="Century Gothic" w:cstheme="minorHAnsi"/>
          <w:lang w:eastAsia="en-GB"/>
        </w:rPr>
        <w:t>And coming soon Updated guidance on DCD/dyspraxia</w:t>
      </w:r>
    </w:p>
    <w:p w14:paraId="0FD6FEB7" w14:textId="77777777" w:rsidR="001F7729" w:rsidRPr="009C21E7" w:rsidRDefault="001F7729" w:rsidP="00557A53">
      <w:pPr>
        <w:spacing w:before="33"/>
        <w:rPr>
          <w:rFonts w:ascii="Century Gothic" w:hAnsi="Century Gothic" w:cstheme="minorHAnsi"/>
          <w:bCs/>
          <w:lang w:eastAsia="en-GB"/>
        </w:rPr>
      </w:pPr>
    </w:p>
    <w:p w14:paraId="076F7D5E" w14:textId="111C0908" w:rsidR="000E530A" w:rsidRPr="009C21E7" w:rsidRDefault="000E530A" w:rsidP="007B38BB">
      <w:pPr>
        <w:pStyle w:val="Heading4"/>
        <w:rPr>
          <w:b/>
          <w:sz w:val="28"/>
          <w:szCs w:val="28"/>
        </w:rPr>
      </w:pPr>
      <w:bookmarkStart w:id="0" w:name="_Hlk199761264"/>
      <w:r w:rsidRPr="009C21E7">
        <w:rPr>
          <w:b/>
          <w:sz w:val="28"/>
          <w:szCs w:val="28"/>
        </w:rPr>
        <w:t>Report Format for Diagnostic Assessments of SpLDs</w:t>
      </w:r>
    </w:p>
    <w:bookmarkEnd w:id="0"/>
    <w:p w14:paraId="580364BA" w14:textId="3E3BAC3B" w:rsidR="000E530A" w:rsidRPr="009C21E7" w:rsidRDefault="000E530A" w:rsidP="00F70547">
      <w:pPr>
        <w:rPr>
          <w:b/>
          <w:sz w:val="28"/>
          <w:szCs w:val="28"/>
        </w:rPr>
      </w:pPr>
    </w:p>
    <w:p w14:paraId="44E771E6" w14:textId="77777777" w:rsidR="002F7663" w:rsidRPr="009C21E7" w:rsidRDefault="00F70547" w:rsidP="00F70547">
      <w:pPr>
        <w:rPr>
          <w:rFonts w:ascii="Century Gothic" w:hAnsi="Century Gothic" w:cstheme="minorHAnsi"/>
          <w:lang w:eastAsia="en-GB"/>
        </w:rPr>
      </w:pPr>
      <w:r w:rsidRPr="009C21E7">
        <w:rPr>
          <w:rFonts w:ascii="Century Gothic" w:hAnsi="Century Gothic" w:cstheme="minorHAnsi"/>
          <w:lang w:eastAsia="en-GB"/>
        </w:rPr>
        <w:t xml:space="preserve">We have </w:t>
      </w:r>
      <w:r w:rsidR="002F7663" w:rsidRPr="009C21E7">
        <w:rPr>
          <w:rFonts w:ascii="Century Gothic" w:hAnsi="Century Gothic" w:cstheme="minorHAnsi"/>
          <w:lang w:eastAsia="en-GB"/>
        </w:rPr>
        <w:t>issued</w:t>
      </w:r>
      <w:r w:rsidRPr="009C21E7">
        <w:rPr>
          <w:rFonts w:ascii="Century Gothic" w:hAnsi="Century Gothic" w:cstheme="minorHAnsi"/>
          <w:lang w:eastAsia="en-GB"/>
        </w:rPr>
        <w:t xml:space="preserve"> our </w:t>
      </w:r>
      <w:r w:rsidR="002F7663" w:rsidRPr="009C21E7">
        <w:rPr>
          <w:rFonts w:ascii="Century Gothic" w:hAnsi="Century Gothic" w:cstheme="minorHAnsi"/>
          <w:lang w:eastAsia="en-GB"/>
        </w:rPr>
        <w:t>u</w:t>
      </w:r>
      <w:r w:rsidR="005D1E48" w:rsidRPr="009C21E7">
        <w:rPr>
          <w:rFonts w:ascii="Century Gothic" w:hAnsi="Century Gothic" w:cstheme="minorHAnsi"/>
          <w:lang w:eastAsia="en-GB"/>
        </w:rPr>
        <w:t>pdat</w:t>
      </w:r>
      <w:r w:rsidR="005D1E48" w:rsidRPr="009C21E7">
        <w:rPr>
          <w:rFonts w:ascii="Century Gothic" w:hAnsi="Century Gothic" w:cstheme="minorHAnsi"/>
          <w:lang w:eastAsia="en-GB"/>
        </w:rPr>
        <w:t>e of</w:t>
      </w:r>
      <w:r w:rsidR="005D1E48" w:rsidRPr="009C21E7">
        <w:rPr>
          <w:rFonts w:ascii="Century Gothic" w:hAnsi="Century Gothic" w:cstheme="minorHAnsi"/>
          <w:lang w:eastAsia="en-GB"/>
        </w:rPr>
        <w:t xml:space="preserve"> the Report Format for Diagnostic Assessments of SpLDs</w:t>
      </w:r>
      <w:r w:rsidR="005D1E48" w:rsidRPr="009C21E7">
        <w:rPr>
          <w:rFonts w:ascii="Century Gothic" w:hAnsi="Century Gothic" w:cstheme="minorHAnsi"/>
          <w:lang w:eastAsia="en-GB"/>
        </w:rPr>
        <w:t xml:space="preserve"> with acco</w:t>
      </w:r>
      <w:r w:rsidR="002F7663" w:rsidRPr="009C21E7">
        <w:rPr>
          <w:rFonts w:ascii="Century Gothic" w:hAnsi="Century Gothic" w:cstheme="minorHAnsi"/>
          <w:lang w:eastAsia="en-GB"/>
        </w:rPr>
        <w:t>m</w:t>
      </w:r>
      <w:r w:rsidR="005D1E48" w:rsidRPr="009C21E7">
        <w:rPr>
          <w:rFonts w:ascii="Century Gothic" w:hAnsi="Century Gothic" w:cstheme="minorHAnsi"/>
          <w:lang w:eastAsia="en-GB"/>
        </w:rPr>
        <w:t>panying guidance. I</w:t>
      </w:r>
      <w:r w:rsidRPr="009C21E7">
        <w:rPr>
          <w:rFonts w:ascii="Century Gothic" w:hAnsi="Century Gothic" w:cstheme="minorHAnsi"/>
          <w:lang w:eastAsia="en-GB"/>
        </w:rPr>
        <w:t xml:space="preserve">n producing the updated </w:t>
      </w:r>
      <w:proofErr w:type="gramStart"/>
      <w:r w:rsidRPr="009C21E7">
        <w:rPr>
          <w:rFonts w:ascii="Century Gothic" w:hAnsi="Century Gothic" w:cstheme="minorHAnsi"/>
          <w:lang w:eastAsia="en-GB"/>
        </w:rPr>
        <w:t>format</w:t>
      </w:r>
      <w:proofErr w:type="gramEnd"/>
      <w:r w:rsidRPr="009C21E7">
        <w:rPr>
          <w:rFonts w:ascii="Century Gothic" w:hAnsi="Century Gothic" w:cstheme="minorHAnsi"/>
          <w:lang w:eastAsia="en-GB"/>
        </w:rPr>
        <w:t xml:space="preserve"> we have take</w:t>
      </w:r>
      <w:r w:rsidR="005D1E48" w:rsidRPr="009C21E7">
        <w:rPr>
          <w:rFonts w:ascii="Century Gothic" w:hAnsi="Century Gothic" w:cstheme="minorHAnsi"/>
          <w:lang w:eastAsia="en-GB"/>
        </w:rPr>
        <w:t>n</w:t>
      </w:r>
      <w:r w:rsidRPr="009C21E7">
        <w:rPr>
          <w:rFonts w:ascii="Century Gothic" w:hAnsi="Century Gothic" w:cstheme="minorHAnsi"/>
          <w:lang w:eastAsia="en-GB"/>
        </w:rPr>
        <w:t xml:space="preserve"> into consideration a very wide range of issues and recent developments.</w:t>
      </w:r>
      <w:r w:rsidR="005D1E48" w:rsidRPr="009C21E7">
        <w:rPr>
          <w:rFonts w:ascii="Century Gothic" w:hAnsi="Century Gothic" w:cstheme="minorHAnsi"/>
          <w:lang w:eastAsia="en-GB"/>
        </w:rPr>
        <w:t xml:space="preserve"> </w:t>
      </w:r>
    </w:p>
    <w:p w14:paraId="46DEECBA" w14:textId="77777777" w:rsidR="002F7663" w:rsidRPr="009C21E7" w:rsidRDefault="002F7663" w:rsidP="00F70547">
      <w:pPr>
        <w:rPr>
          <w:rFonts w:ascii="Century Gothic" w:hAnsi="Century Gothic" w:cstheme="minorHAnsi"/>
          <w:lang w:eastAsia="en-GB"/>
        </w:rPr>
      </w:pPr>
    </w:p>
    <w:p w14:paraId="64A9629B" w14:textId="7E0953C0" w:rsidR="00A53564" w:rsidRPr="009C21E7" w:rsidRDefault="005D1E48" w:rsidP="00F70547">
      <w:pPr>
        <w:rPr>
          <w:rFonts w:ascii="Century Gothic" w:hAnsi="Century Gothic" w:cstheme="minorHAnsi"/>
          <w:lang w:eastAsia="en-GB"/>
        </w:rPr>
      </w:pPr>
      <w:r w:rsidRPr="009C21E7">
        <w:rPr>
          <w:rFonts w:ascii="Century Gothic" w:hAnsi="Century Gothic" w:cstheme="minorHAnsi"/>
          <w:lang w:eastAsia="en-GB"/>
        </w:rPr>
        <w:t xml:space="preserve">It was </w:t>
      </w:r>
      <w:r w:rsidR="00A53564" w:rsidRPr="009C21E7">
        <w:rPr>
          <w:rFonts w:ascii="Century Gothic" w:hAnsi="Century Gothic" w:cstheme="minorHAnsi"/>
          <w:lang w:eastAsia="en-GB"/>
        </w:rPr>
        <w:t xml:space="preserve">important to ensure that the Delphi definition of dyslexia was reflected in the updated format and that assessors are encouraged, where appropriate, to use this most recent definition.  </w:t>
      </w:r>
    </w:p>
    <w:p w14:paraId="53057EC7" w14:textId="77777777" w:rsidR="002F7663" w:rsidRPr="009C21E7" w:rsidRDefault="002F7663" w:rsidP="00F70547">
      <w:pPr>
        <w:rPr>
          <w:rFonts w:ascii="Century Gothic" w:hAnsi="Century Gothic" w:cstheme="minorHAnsi"/>
          <w:lang w:eastAsia="en-GB"/>
        </w:rPr>
      </w:pPr>
    </w:p>
    <w:p w14:paraId="124D278A" w14:textId="6E10C432" w:rsidR="002F7663" w:rsidRPr="009C21E7" w:rsidRDefault="002F7663" w:rsidP="00F70547">
      <w:pPr>
        <w:rPr>
          <w:rFonts w:ascii="Century Gothic" w:hAnsi="Century Gothic" w:cstheme="minorHAnsi"/>
          <w:lang w:eastAsia="en-GB"/>
        </w:rPr>
      </w:pPr>
      <w:r w:rsidRPr="009C21E7">
        <w:rPr>
          <w:rFonts w:ascii="Century Gothic" w:hAnsi="Century Gothic" w:cstheme="minorHAnsi"/>
          <w:lang w:eastAsia="en-GB"/>
        </w:rPr>
        <w:t xml:space="preserve">With the </w:t>
      </w:r>
      <w:r w:rsidRPr="009C21E7">
        <w:rPr>
          <w:rFonts w:ascii="Century Gothic" w:hAnsi="Century Gothic" w:cstheme="minorHAnsi"/>
          <w:lang w:eastAsia="en-GB"/>
        </w:rPr>
        <w:t xml:space="preserve">hard to incorporate clear assessment advice for assessors with the appropriate training and </w:t>
      </w:r>
      <w:proofErr w:type="gramStart"/>
      <w:r w:rsidRPr="009C21E7">
        <w:rPr>
          <w:rFonts w:ascii="Century Gothic" w:hAnsi="Century Gothic" w:cstheme="minorHAnsi"/>
          <w:lang w:eastAsia="en-GB"/>
        </w:rPr>
        <w:t>qualification</w:t>
      </w:r>
      <w:proofErr w:type="gramEnd"/>
      <w:r w:rsidRPr="009C21E7">
        <w:rPr>
          <w:rFonts w:ascii="Century Gothic" w:hAnsi="Century Gothic" w:cstheme="minorHAnsi"/>
          <w:lang w:eastAsia="en-GB"/>
        </w:rPr>
        <w:t xml:space="preserve"> wishing to investigate this area of attainment.</w:t>
      </w:r>
    </w:p>
    <w:p w14:paraId="625696C6" w14:textId="77777777" w:rsidR="0087269D" w:rsidRPr="009C21E7" w:rsidRDefault="0087269D" w:rsidP="00F70547">
      <w:pPr>
        <w:rPr>
          <w:rFonts w:ascii="Century Gothic" w:hAnsi="Century Gothic" w:cstheme="minorHAnsi"/>
          <w:lang w:eastAsia="en-GB"/>
        </w:rPr>
      </w:pPr>
    </w:p>
    <w:p w14:paraId="4904D21D" w14:textId="44E23D14" w:rsidR="0087269D" w:rsidRPr="009C21E7" w:rsidRDefault="0087269D" w:rsidP="0087269D">
      <w:pPr>
        <w:rPr>
          <w:rFonts w:ascii="Century Gothic" w:hAnsi="Century Gothic" w:cstheme="minorHAnsi"/>
          <w:lang w:val="en-GB" w:eastAsia="en-GB"/>
        </w:rPr>
      </w:pPr>
      <w:r w:rsidRPr="0087269D">
        <w:rPr>
          <w:rFonts w:ascii="Century Gothic" w:hAnsi="Century Gothic" w:cstheme="minorHAnsi"/>
          <w:lang w:val="en-GB" w:eastAsia="en-GB"/>
        </w:rPr>
        <w:t>This format</w:t>
      </w:r>
      <w:r w:rsidR="00C723F1" w:rsidRPr="009C21E7">
        <w:rPr>
          <w:rFonts w:ascii="Century Gothic" w:hAnsi="Century Gothic" w:cstheme="minorHAnsi"/>
          <w:lang w:val="en-GB" w:eastAsia="en-GB"/>
        </w:rPr>
        <w:t>,</w:t>
      </w:r>
      <w:r w:rsidRPr="0087269D">
        <w:rPr>
          <w:rFonts w:ascii="Century Gothic" w:hAnsi="Century Gothic" w:cstheme="minorHAnsi"/>
          <w:lang w:val="en-GB" w:eastAsia="en-GB"/>
        </w:rPr>
        <w:t xml:space="preserve"> </w:t>
      </w:r>
      <w:r w:rsidR="00C723F1" w:rsidRPr="0087269D">
        <w:rPr>
          <w:rFonts w:ascii="Century Gothic" w:hAnsi="Century Gothic" w:cstheme="minorHAnsi"/>
          <w:lang w:val="en-GB" w:eastAsia="en-GB"/>
        </w:rPr>
        <w:t>used for full diagnostic assessments by assessors (both specialist assessors and psychologists</w:t>
      </w:r>
      <w:r w:rsidR="00C723F1" w:rsidRPr="009C21E7">
        <w:rPr>
          <w:rFonts w:ascii="Century Gothic" w:hAnsi="Century Gothic" w:cstheme="minorHAnsi"/>
          <w:lang w:val="en-GB" w:eastAsia="en-GB"/>
        </w:rPr>
        <w:t xml:space="preserve">] </w:t>
      </w:r>
      <w:r w:rsidRPr="0087269D">
        <w:rPr>
          <w:rFonts w:ascii="Century Gothic" w:hAnsi="Century Gothic" w:cstheme="minorHAnsi"/>
          <w:lang w:val="en-GB" w:eastAsia="en-GB"/>
        </w:rPr>
        <w:t>is required where a report written for an individual at any age might later be used as evidence for application for the Disabled Students’ Allowance in Higher Education on the basis of an identified specific learning difficulty. The purpose of the format is to guide assessors as to best consistent, evidence-based assessment practice in the identification of a SpLD.</w:t>
      </w:r>
      <w:r w:rsidR="007F3E3A" w:rsidRPr="009C21E7">
        <w:rPr>
          <w:rFonts w:ascii="Century Gothic" w:hAnsi="Century Gothic" w:cstheme="minorHAnsi"/>
          <w:lang w:val="en-GB" w:eastAsia="en-GB"/>
        </w:rPr>
        <w:t xml:space="preserve"> The format</w:t>
      </w:r>
      <w:r w:rsidR="00661DB3" w:rsidRPr="009C21E7">
        <w:rPr>
          <w:rFonts w:ascii="Century Gothic" w:hAnsi="Century Gothic" w:cstheme="minorHAnsi"/>
          <w:lang w:val="en-GB" w:eastAsia="en-GB"/>
        </w:rPr>
        <w:t xml:space="preserve"> can be used now but </w:t>
      </w:r>
      <w:r w:rsidR="007F3E3A" w:rsidRPr="009C21E7">
        <w:rPr>
          <w:rFonts w:ascii="Century Gothic" w:hAnsi="Century Gothic" w:cstheme="minorHAnsi"/>
          <w:lang w:val="en-GB" w:eastAsia="en-GB"/>
        </w:rPr>
        <w:t xml:space="preserve">will be required to be used for diagnostic assessment reports completed from </w:t>
      </w:r>
      <w:r w:rsidR="007F3E3A" w:rsidRPr="009C21E7">
        <w:rPr>
          <w:rFonts w:ascii="Century Gothic" w:hAnsi="Century Gothic" w:cstheme="minorHAnsi"/>
          <w:b/>
          <w:bCs/>
          <w:lang w:val="en-GB" w:eastAsia="en-GB"/>
        </w:rPr>
        <w:t>1 January 2027</w:t>
      </w:r>
      <w:r w:rsidR="007F3E3A" w:rsidRPr="009C21E7">
        <w:rPr>
          <w:rFonts w:ascii="Century Gothic" w:hAnsi="Century Gothic" w:cstheme="minorHAnsi"/>
          <w:lang w:val="en-GB" w:eastAsia="en-GB"/>
        </w:rPr>
        <w:t xml:space="preserve">. </w:t>
      </w:r>
    </w:p>
    <w:p w14:paraId="71C83779" w14:textId="77777777" w:rsidR="006975FD" w:rsidRPr="009C21E7" w:rsidRDefault="006975FD" w:rsidP="0087269D">
      <w:pPr>
        <w:rPr>
          <w:rFonts w:ascii="Century Gothic" w:hAnsi="Century Gothic" w:cstheme="minorHAnsi"/>
          <w:lang w:val="en-GB" w:eastAsia="en-GB"/>
        </w:rPr>
      </w:pPr>
    </w:p>
    <w:p w14:paraId="34BBDA38" w14:textId="77777777" w:rsidR="006975FD" w:rsidRPr="006975FD" w:rsidRDefault="006975FD" w:rsidP="006975FD">
      <w:pPr>
        <w:rPr>
          <w:rFonts w:ascii="Century Gothic" w:hAnsi="Century Gothic" w:cstheme="minorHAnsi"/>
          <w:lang w:val="en-GB" w:eastAsia="en-GB"/>
        </w:rPr>
      </w:pPr>
      <w:r w:rsidRPr="006975FD">
        <w:rPr>
          <w:rFonts w:ascii="Century Gothic" w:hAnsi="Century Gothic" w:cstheme="minorHAnsi"/>
          <w:lang w:val="en-GB" w:eastAsia="en-GB"/>
        </w:rPr>
        <w:t>We have incorporated the additional guidance into the format document so they can be read together. However, to assist accessibility for a range of users, we have made the format and guidance available in 3 different ways. </w:t>
      </w:r>
    </w:p>
    <w:p w14:paraId="6820C869" w14:textId="77777777" w:rsidR="00661DB3" w:rsidRPr="009C21E7" w:rsidRDefault="006975FD" w:rsidP="006975FD">
      <w:pPr>
        <w:rPr>
          <w:rFonts w:ascii="Century Gothic" w:hAnsi="Century Gothic" w:cstheme="minorHAnsi"/>
          <w:lang w:val="en-GB" w:eastAsia="en-GB"/>
        </w:rPr>
      </w:pPr>
      <w:r w:rsidRPr="006975FD">
        <w:rPr>
          <w:rFonts w:ascii="Century Gothic" w:hAnsi="Century Gothic" w:cstheme="minorHAnsi"/>
          <w:lang w:val="en-GB" w:eastAsia="en-GB"/>
        </w:rPr>
        <w:t xml:space="preserve">Additional guidance and explanatory detail </w:t>
      </w:r>
      <w:proofErr w:type="gramStart"/>
      <w:r w:rsidRPr="006975FD">
        <w:rPr>
          <w:rFonts w:ascii="Century Gothic" w:hAnsi="Century Gothic" w:cstheme="minorHAnsi"/>
          <w:lang w:val="en-GB" w:eastAsia="en-GB"/>
        </w:rPr>
        <w:t>is</w:t>
      </w:r>
      <w:proofErr w:type="gramEnd"/>
      <w:r w:rsidRPr="006975FD">
        <w:rPr>
          <w:rFonts w:ascii="Century Gothic" w:hAnsi="Century Gothic" w:cstheme="minorHAnsi"/>
          <w:lang w:val="en-GB" w:eastAsia="en-GB"/>
        </w:rPr>
        <w:t xml:space="preserve"> provided throughout in numbered comment boxes, allowing assessors immediate access to further information and clarification.</w:t>
      </w:r>
    </w:p>
    <w:p w14:paraId="61EC4923" w14:textId="77777777" w:rsidR="00661DB3" w:rsidRPr="009C21E7" w:rsidRDefault="00661DB3" w:rsidP="006975FD">
      <w:pPr>
        <w:rPr>
          <w:rFonts w:ascii="Century Gothic" w:hAnsi="Century Gothic" w:cstheme="minorHAnsi"/>
          <w:lang w:val="en-GB" w:eastAsia="en-GB"/>
        </w:rPr>
      </w:pPr>
    </w:p>
    <w:p w14:paraId="372F4D3E" w14:textId="25A293E4" w:rsidR="007C63F6" w:rsidRPr="009C21E7" w:rsidRDefault="00661DB3" w:rsidP="0087269D">
      <w:pPr>
        <w:rPr>
          <w:rFonts w:asciiTheme="majorHAnsi" w:eastAsiaTheme="majorEastAsia" w:hAnsiTheme="majorHAnsi" w:cstheme="majorBidi"/>
          <w:b/>
          <w:i/>
          <w:iCs/>
          <w:color w:val="2F5496" w:themeColor="accent1" w:themeShade="BF"/>
          <w:sz w:val="28"/>
          <w:szCs w:val="28"/>
          <w:lang w:eastAsia="en-GB"/>
        </w:rPr>
      </w:pPr>
      <w:r w:rsidRPr="009C21E7">
        <w:rPr>
          <w:rFonts w:ascii="Century Gothic" w:hAnsi="Century Gothic" w:cstheme="minorHAnsi"/>
          <w:lang w:val="en-GB" w:eastAsia="en-GB"/>
        </w:rPr>
        <w:t xml:space="preserve">In producing the format and additional guidance we shared drafts with course leaders and other training providers, academics, practitioners both specialist teacher assessors and psychologists, our </w:t>
      </w:r>
      <w:r w:rsidR="009C21E7">
        <w:rPr>
          <w:rFonts w:ascii="Century Gothic" w:hAnsi="Century Gothic" w:cstheme="minorHAnsi"/>
          <w:lang w:val="en-GB" w:eastAsia="en-GB"/>
        </w:rPr>
        <w:t>m</w:t>
      </w:r>
      <w:r w:rsidRPr="009C21E7">
        <w:rPr>
          <w:rFonts w:ascii="Century Gothic" w:hAnsi="Century Gothic" w:cstheme="minorHAnsi"/>
          <w:lang w:val="en-GB" w:eastAsia="en-GB"/>
        </w:rPr>
        <w:t>aths and dyscalculia working party as well as our STEC and SASC board members.</w:t>
      </w:r>
      <w:r w:rsidR="006975FD" w:rsidRPr="006975FD">
        <w:rPr>
          <w:rFonts w:ascii="Century Gothic" w:hAnsi="Century Gothic" w:cstheme="minorHAnsi"/>
          <w:lang w:val="en-GB" w:eastAsia="en-GB"/>
        </w:rPr>
        <w:br/>
      </w:r>
      <w:r w:rsidR="006975FD" w:rsidRPr="006975FD">
        <w:rPr>
          <w:rFonts w:ascii="Century Gothic" w:hAnsi="Century Gothic" w:cstheme="minorHAnsi"/>
          <w:lang w:val="en-GB" w:eastAsia="en-GB"/>
        </w:rPr>
        <w:br/>
      </w:r>
      <w:r w:rsidR="007C63F6" w:rsidRPr="009C21E7">
        <w:rPr>
          <w:rFonts w:asciiTheme="majorHAnsi" w:eastAsiaTheme="majorEastAsia" w:hAnsiTheme="majorHAnsi" w:cstheme="majorBidi"/>
          <w:b/>
          <w:i/>
          <w:iCs/>
          <w:color w:val="2F5496" w:themeColor="accent1" w:themeShade="BF"/>
          <w:sz w:val="28"/>
          <w:szCs w:val="28"/>
          <w:lang w:eastAsia="en-GB"/>
        </w:rPr>
        <w:t>STEC</w:t>
      </w:r>
    </w:p>
    <w:p w14:paraId="6DDF1170" w14:textId="77777777" w:rsidR="007C63F6" w:rsidRPr="009C21E7" w:rsidRDefault="007C63F6" w:rsidP="0087269D">
      <w:pPr>
        <w:rPr>
          <w:rFonts w:ascii="Century Gothic" w:hAnsi="Century Gothic" w:cstheme="minorHAnsi"/>
          <w:lang w:val="en-GB" w:eastAsia="en-GB"/>
        </w:rPr>
      </w:pPr>
    </w:p>
    <w:p w14:paraId="58FD8690" w14:textId="6C2733BE" w:rsidR="0087269D" w:rsidRPr="0087269D" w:rsidRDefault="006975FD" w:rsidP="0087269D">
      <w:pPr>
        <w:rPr>
          <w:rFonts w:ascii="Century Gothic" w:hAnsi="Century Gothic" w:cstheme="minorHAnsi"/>
          <w:lang w:val="en-GB" w:eastAsia="en-GB"/>
        </w:rPr>
      </w:pPr>
      <w:r w:rsidRPr="009C21E7">
        <w:rPr>
          <w:rFonts w:ascii="Century Gothic" w:hAnsi="Century Gothic" w:cstheme="minorHAnsi"/>
          <w:lang w:val="en-GB" w:eastAsia="en-GB"/>
        </w:rPr>
        <w:t xml:space="preserve">STEC has worked assiduously updating the </w:t>
      </w:r>
      <w:r w:rsidR="00C723F1" w:rsidRPr="009C21E7">
        <w:rPr>
          <w:rFonts w:ascii="Century Gothic" w:hAnsi="Century Gothic" w:cstheme="minorHAnsi"/>
          <w:lang w:val="en-GB" w:eastAsia="en-GB"/>
        </w:rPr>
        <w:t xml:space="preserve">list of recommended assessment </w:t>
      </w:r>
      <w:r w:rsidRPr="009C21E7">
        <w:rPr>
          <w:rFonts w:ascii="Century Gothic" w:hAnsi="Century Gothic" w:cstheme="minorHAnsi"/>
          <w:lang w:val="en-GB" w:eastAsia="en-GB"/>
        </w:rPr>
        <w:t xml:space="preserve">tools to account for more recently available and developing assessment practice. </w:t>
      </w:r>
      <w:r w:rsidR="007C63F6" w:rsidRPr="009C21E7">
        <w:rPr>
          <w:rFonts w:ascii="Century Gothic" w:hAnsi="Century Gothic" w:cstheme="minorHAnsi"/>
          <w:lang w:val="en-GB" w:eastAsia="en-GB"/>
        </w:rPr>
        <w:t xml:space="preserve">This has involved substantial work on the part of the committee to incorporate and address different constructs underlying the range of assessment tools available. </w:t>
      </w:r>
      <w:r w:rsidRPr="009C21E7">
        <w:rPr>
          <w:rFonts w:ascii="Century Gothic" w:hAnsi="Century Gothic" w:cstheme="minorHAnsi"/>
          <w:lang w:val="en-GB" w:eastAsia="en-GB"/>
        </w:rPr>
        <w:t>A</w:t>
      </w:r>
      <w:r w:rsidR="00C723F1" w:rsidRPr="009C21E7">
        <w:rPr>
          <w:rFonts w:ascii="Century Gothic" w:hAnsi="Century Gothic" w:cstheme="minorHAnsi"/>
          <w:lang w:val="en-GB" w:eastAsia="en-GB"/>
        </w:rPr>
        <w:t xml:space="preserve"> presentation at the 2025 Annual Conference mapped assessment materials to the new format</w:t>
      </w:r>
      <w:r w:rsidRPr="009C21E7">
        <w:rPr>
          <w:rFonts w:ascii="Century Gothic" w:hAnsi="Century Gothic" w:cstheme="minorHAnsi"/>
          <w:lang w:val="en-GB" w:eastAsia="en-GB"/>
        </w:rPr>
        <w:t xml:space="preserve"> which </w:t>
      </w:r>
      <w:r w:rsidR="0087269D" w:rsidRPr="0087269D">
        <w:rPr>
          <w:rFonts w:ascii="Century Gothic" w:hAnsi="Century Gothic" w:cstheme="minorHAnsi"/>
          <w:lang w:val="en-GB" w:eastAsia="en-GB"/>
        </w:rPr>
        <w:t>should aid assessors in selecting tests and putting together their own test toolkit.</w:t>
      </w:r>
    </w:p>
    <w:p w14:paraId="570E82FC" w14:textId="77777777" w:rsidR="0087269D" w:rsidRPr="009C21E7" w:rsidRDefault="0087269D" w:rsidP="00F70547">
      <w:pPr>
        <w:rPr>
          <w:rFonts w:ascii="Century Gothic" w:hAnsi="Century Gothic" w:cstheme="minorHAnsi"/>
          <w:lang w:eastAsia="en-GB"/>
        </w:rPr>
      </w:pPr>
    </w:p>
    <w:p w14:paraId="5082A98F" w14:textId="77777777" w:rsidR="004228E1" w:rsidRPr="009C21E7" w:rsidRDefault="004228E1" w:rsidP="00CE2998">
      <w:pPr>
        <w:rPr>
          <w:rFonts w:ascii="Century Gothic" w:hAnsi="Century Gothic" w:cstheme="minorHAnsi"/>
          <w:lang w:eastAsia="en-GB"/>
        </w:rPr>
      </w:pPr>
    </w:p>
    <w:p w14:paraId="28EE789F" w14:textId="30861DBA" w:rsidR="00384310" w:rsidRPr="009C21E7" w:rsidRDefault="00384310" w:rsidP="00384310">
      <w:pPr>
        <w:pStyle w:val="Heading4"/>
        <w:rPr>
          <w:b/>
          <w:sz w:val="28"/>
          <w:szCs w:val="28"/>
          <w:lang w:eastAsia="en-GB"/>
        </w:rPr>
      </w:pPr>
      <w:r w:rsidRPr="009C21E7">
        <w:rPr>
          <w:b/>
          <w:sz w:val="28"/>
          <w:szCs w:val="28"/>
          <w:lang w:eastAsia="en-GB"/>
        </w:rPr>
        <w:t>Maths difficulties guidance</w:t>
      </w:r>
    </w:p>
    <w:p w14:paraId="17814920" w14:textId="77777777" w:rsidR="009C21E7" w:rsidRPr="009C21E7" w:rsidRDefault="009C21E7" w:rsidP="009C21E7">
      <w:pPr>
        <w:rPr>
          <w:rFonts w:ascii="Century Gothic" w:hAnsi="Century Gothic" w:cstheme="minorHAnsi"/>
          <w:lang w:eastAsia="en-GB"/>
        </w:rPr>
      </w:pPr>
      <w:r w:rsidRPr="009C21E7">
        <w:rPr>
          <w:rFonts w:ascii="Century Gothic" w:hAnsi="Century Gothic" w:cstheme="minorHAnsi"/>
          <w:lang w:eastAsia="en-GB"/>
        </w:rPr>
        <w:t>Our Maths and dyscalculia working party has produced updated guidance which was published in March of this year. The key aims of this SASC guidance are to provide updated, evidence based, operationally effective definitions and procedures on the assessment of specific learning difficulties in mathematics. It is also intended to increase assessors’ understanding of current research evidence surrounding maths difficulties for a range of stakeholders.</w:t>
      </w:r>
    </w:p>
    <w:p w14:paraId="46D31BBF" w14:textId="77777777" w:rsidR="007C63F6" w:rsidRPr="009C21E7" w:rsidRDefault="007C63F6" w:rsidP="00097F1D">
      <w:pPr>
        <w:rPr>
          <w:rFonts w:ascii="Century Gothic" w:hAnsi="Century Gothic" w:cstheme="minorHAnsi"/>
          <w:lang w:eastAsia="en-GB"/>
        </w:rPr>
      </w:pPr>
    </w:p>
    <w:p w14:paraId="17ADCEAE" w14:textId="0AA6BE7A" w:rsidR="00D73ECC" w:rsidRPr="009C21E7" w:rsidRDefault="00A10720" w:rsidP="001230F5">
      <w:pPr>
        <w:pStyle w:val="Heading4"/>
        <w:rPr>
          <w:b/>
          <w:sz w:val="28"/>
          <w:szCs w:val="28"/>
          <w:lang w:eastAsia="en-GB"/>
        </w:rPr>
      </w:pPr>
      <w:r w:rsidRPr="009C21E7">
        <w:rPr>
          <w:b/>
          <w:sz w:val="28"/>
          <w:szCs w:val="28"/>
          <w:lang w:eastAsia="en-GB"/>
        </w:rPr>
        <w:t xml:space="preserve">Working with </w:t>
      </w:r>
      <w:r w:rsidR="000E530A" w:rsidRPr="009C21E7">
        <w:rPr>
          <w:b/>
          <w:sz w:val="28"/>
          <w:szCs w:val="28"/>
          <w:lang w:eastAsia="en-GB"/>
        </w:rPr>
        <w:t xml:space="preserve">a wide range of professionals and </w:t>
      </w:r>
      <w:r w:rsidRPr="009C21E7">
        <w:rPr>
          <w:b/>
          <w:sz w:val="28"/>
          <w:szCs w:val="28"/>
          <w:lang w:eastAsia="en-GB"/>
        </w:rPr>
        <w:t>other organisations</w:t>
      </w:r>
    </w:p>
    <w:p w14:paraId="11A4D8E0" w14:textId="77D3ED2E" w:rsidR="00A10720" w:rsidRPr="009C21E7" w:rsidRDefault="00A10720" w:rsidP="00D73ECC">
      <w:pPr>
        <w:rPr>
          <w:rFonts w:ascii="Century Gothic" w:hAnsi="Century Gothic" w:cstheme="minorHAnsi"/>
          <w:lang w:eastAsia="en-GB"/>
        </w:rPr>
      </w:pPr>
      <w:r w:rsidRPr="009C21E7">
        <w:rPr>
          <w:rFonts w:ascii="Century Gothic" w:hAnsi="Century Gothic" w:cstheme="minorHAnsi"/>
          <w:lang w:eastAsia="en-GB"/>
        </w:rPr>
        <w:t xml:space="preserve"> </w:t>
      </w:r>
    </w:p>
    <w:p w14:paraId="42AE569E" w14:textId="1F449EE4" w:rsidR="00A10720" w:rsidRPr="009C21E7" w:rsidRDefault="000C0825" w:rsidP="00D73ECC">
      <w:pPr>
        <w:rPr>
          <w:rFonts w:ascii="Century Gothic" w:hAnsi="Century Gothic" w:cstheme="minorHAnsi"/>
          <w:lang w:eastAsia="en-GB"/>
        </w:rPr>
      </w:pPr>
      <w:r w:rsidRPr="009C21E7">
        <w:rPr>
          <w:rFonts w:ascii="Century Gothic" w:hAnsi="Century Gothic" w:cstheme="minorHAnsi"/>
          <w:lang w:eastAsia="en-GB"/>
        </w:rPr>
        <w:t xml:space="preserve">We continue to broaden our </w:t>
      </w:r>
      <w:r w:rsidR="00991DA4" w:rsidRPr="009C21E7">
        <w:rPr>
          <w:rFonts w:ascii="Century Gothic" w:hAnsi="Century Gothic" w:cstheme="minorHAnsi"/>
          <w:lang w:eastAsia="en-GB"/>
        </w:rPr>
        <w:t xml:space="preserve">consultations with groups with regular meetings </w:t>
      </w:r>
      <w:r w:rsidR="00715B73" w:rsidRPr="009C21E7">
        <w:rPr>
          <w:rFonts w:ascii="Century Gothic" w:hAnsi="Century Gothic" w:cstheme="minorHAnsi"/>
          <w:lang w:eastAsia="en-GB"/>
        </w:rPr>
        <w:t>and with</w:t>
      </w:r>
      <w:r w:rsidR="00991DA4" w:rsidRPr="009C21E7">
        <w:rPr>
          <w:rFonts w:ascii="Century Gothic" w:hAnsi="Century Gothic" w:cstheme="minorHAnsi"/>
          <w:lang w:eastAsia="en-GB"/>
        </w:rPr>
        <w:t xml:space="preserve"> </w:t>
      </w:r>
      <w:r w:rsidR="00CE74D4" w:rsidRPr="009C21E7">
        <w:rPr>
          <w:rFonts w:ascii="Century Gothic" w:hAnsi="Century Gothic" w:cstheme="minorHAnsi"/>
          <w:lang w:eastAsia="en-GB"/>
        </w:rPr>
        <w:t xml:space="preserve">a range of other professionals in our working groups, with </w:t>
      </w:r>
      <w:r w:rsidR="00991DA4" w:rsidRPr="009C21E7">
        <w:rPr>
          <w:rFonts w:ascii="Century Gothic" w:hAnsi="Century Gothic" w:cstheme="minorHAnsi"/>
          <w:lang w:eastAsia="en-GB"/>
        </w:rPr>
        <w:t xml:space="preserve">course leaders, and </w:t>
      </w:r>
      <w:r w:rsidR="00CE74D4" w:rsidRPr="009C21E7">
        <w:rPr>
          <w:rFonts w:ascii="Century Gothic" w:hAnsi="Century Gothic" w:cstheme="minorHAnsi"/>
          <w:lang w:eastAsia="en-GB"/>
        </w:rPr>
        <w:t>o</w:t>
      </w:r>
      <w:r w:rsidR="00DE5A55" w:rsidRPr="009C21E7">
        <w:rPr>
          <w:rFonts w:ascii="Century Gothic" w:hAnsi="Century Gothic" w:cstheme="minorHAnsi"/>
          <w:lang w:eastAsia="en-GB"/>
        </w:rPr>
        <w:t xml:space="preserve">ur test evaluation committee, STEC, is working with the BPS test </w:t>
      </w:r>
      <w:r w:rsidR="00F56CAE" w:rsidRPr="009C21E7">
        <w:rPr>
          <w:rFonts w:ascii="Century Gothic" w:hAnsi="Century Gothic" w:cstheme="minorHAnsi"/>
          <w:lang w:eastAsia="en-GB"/>
        </w:rPr>
        <w:t>standards committee to share</w:t>
      </w:r>
      <w:r w:rsidR="00BD6F69" w:rsidRPr="009C21E7">
        <w:rPr>
          <w:rFonts w:ascii="Century Gothic" w:hAnsi="Century Gothic" w:cstheme="minorHAnsi"/>
          <w:lang w:eastAsia="en-GB"/>
        </w:rPr>
        <w:t xml:space="preserve"> </w:t>
      </w:r>
      <w:r w:rsidRPr="009C21E7">
        <w:rPr>
          <w:rFonts w:ascii="Century Gothic" w:hAnsi="Century Gothic" w:cstheme="minorHAnsi"/>
          <w:lang w:eastAsia="en-GB"/>
        </w:rPr>
        <w:t xml:space="preserve">information and </w:t>
      </w:r>
      <w:r w:rsidR="00BD6F69" w:rsidRPr="009C21E7">
        <w:rPr>
          <w:rFonts w:ascii="Century Gothic" w:hAnsi="Century Gothic" w:cstheme="minorHAnsi"/>
          <w:lang w:eastAsia="en-GB"/>
        </w:rPr>
        <w:t>reviews of relevant tests</w:t>
      </w:r>
      <w:r w:rsidR="00D12F7E" w:rsidRPr="009C21E7">
        <w:rPr>
          <w:rFonts w:ascii="Century Gothic" w:hAnsi="Century Gothic" w:cstheme="minorHAnsi"/>
          <w:lang w:eastAsia="en-GB"/>
        </w:rPr>
        <w:t>.</w:t>
      </w:r>
      <w:r w:rsidR="00F56CAE" w:rsidRPr="009C21E7">
        <w:rPr>
          <w:rFonts w:ascii="Century Gothic" w:hAnsi="Century Gothic" w:cstheme="minorHAnsi"/>
          <w:lang w:eastAsia="en-GB"/>
        </w:rPr>
        <w:t xml:space="preserve"> </w:t>
      </w:r>
    </w:p>
    <w:p w14:paraId="067E3F19" w14:textId="77777777" w:rsidR="00EC0130" w:rsidRPr="009C21E7" w:rsidRDefault="00EC0130" w:rsidP="00CE2998">
      <w:pPr>
        <w:rPr>
          <w:rFonts w:ascii="Century Gothic" w:hAnsi="Century Gothic" w:cstheme="minorHAnsi"/>
          <w:lang w:eastAsia="en-GB"/>
        </w:rPr>
      </w:pPr>
    </w:p>
    <w:p w14:paraId="068C039A" w14:textId="67BA0AC2" w:rsidR="003C365B" w:rsidRPr="009C21E7" w:rsidRDefault="003C365B" w:rsidP="00CE2998">
      <w:pPr>
        <w:rPr>
          <w:rFonts w:ascii="Century Gothic" w:hAnsi="Century Gothic" w:cstheme="minorHAnsi"/>
          <w:lang w:eastAsia="en-GB"/>
        </w:rPr>
      </w:pPr>
      <w:r w:rsidRPr="009C21E7">
        <w:rPr>
          <w:rFonts w:ascii="Century Gothic" w:hAnsi="Century Gothic" w:cstheme="minorHAnsi"/>
          <w:lang w:eastAsia="en-GB"/>
        </w:rPr>
        <w:t xml:space="preserve">We continue to update guidance in response to questions received and to address </w:t>
      </w:r>
      <w:r w:rsidR="00332E09" w:rsidRPr="009C21E7">
        <w:rPr>
          <w:rFonts w:ascii="Century Gothic" w:hAnsi="Century Gothic" w:cstheme="minorHAnsi"/>
          <w:lang w:eastAsia="en-GB"/>
        </w:rPr>
        <w:t>updates on SASC work</w:t>
      </w:r>
      <w:r w:rsidR="00D2730A" w:rsidRPr="009C21E7">
        <w:rPr>
          <w:rFonts w:ascii="Century Gothic" w:hAnsi="Century Gothic" w:cstheme="minorHAnsi"/>
          <w:lang w:eastAsia="en-GB"/>
        </w:rPr>
        <w:t>, updated assessment guidance</w:t>
      </w:r>
      <w:r w:rsidRPr="009C21E7">
        <w:rPr>
          <w:rFonts w:ascii="Century Gothic" w:hAnsi="Century Gothic" w:cstheme="minorHAnsi"/>
          <w:lang w:eastAsia="en-GB"/>
        </w:rPr>
        <w:t xml:space="preserve"> and new developments. These </w:t>
      </w:r>
      <w:r w:rsidR="005F5E27" w:rsidRPr="009C21E7">
        <w:rPr>
          <w:rFonts w:ascii="Century Gothic" w:hAnsi="Century Gothic" w:cstheme="minorHAnsi"/>
          <w:lang w:eastAsia="en-GB"/>
        </w:rPr>
        <w:t>are</w:t>
      </w:r>
      <w:r w:rsidRPr="009C21E7">
        <w:rPr>
          <w:rFonts w:ascii="Century Gothic" w:hAnsi="Century Gothic" w:cstheme="minorHAnsi"/>
          <w:lang w:eastAsia="en-GB"/>
        </w:rPr>
        <w:t xml:space="preserve"> announced on the website and circulated to SASC members by email. Topics addressed</w:t>
      </w:r>
      <w:r w:rsidR="000304EF" w:rsidRPr="009C21E7">
        <w:rPr>
          <w:rFonts w:ascii="Century Gothic" w:hAnsi="Century Gothic" w:cstheme="minorHAnsi"/>
          <w:lang w:eastAsia="en-GB"/>
        </w:rPr>
        <w:t xml:space="preserve"> during the past year</w:t>
      </w:r>
      <w:r w:rsidRPr="009C21E7">
        <w:rPr>
          <w:rFonts w:ascii="Century Gothic" w:hAnsi="Century Gothic" w:cstheme="minorHAnsi"/>
          <w:lang w:eastAsia="en-GB"/>
        </w:rPr>
        <w:t xml:space="preserve"> included: </w:t>
      </w:r>
    </w:p>
    <w:p w14:paraId="762E6146" w14:textId="52D25B8E" w:rsidR="000A04B5" w:rsidRPr="009C21E7" w:rsidRDefault="00743EE9" w:rsidP="00CE2998">
      <w:pPr>
        <w:spacing w:before="100" w:beforeAutospacing="1" w:after="100" w:afterAutospacing="1"/>
        <w:outlineLvl w:val="1"/>
        <w:rPr>
          <w:rFonts w:ascii="Century Gothic" w:hAnsi="Century Gothic"/>
          <w:b/>
          <w:bCs/>
        </w:rPr>
      </w:pPr>
      <w:r w:rsidRPr="009C21E7">
        <w:rPr>
          <w:rFonts w:ascii="Century Gothic" w:hAnsi="Century Gothic"/>
          <w:b/>
          <w:bCs/>
        </w:rPr>
        <w:t>Planned work for 202</w:t>
      </w:r>
      <w:r w:rsidR="00904F47" w:rsidRPr="009C21E7">
        <w:rPr>
          <w:rFonts w:ascii="Century Gothic" w:hAnsi="Century Gothic"/>
          <w:b/>
          <w:bCs/>
        </w:rPr>
        <w:t>5</w:t>
      </w:r>
      <w:r w:rsidR="00411FC0" w:rsidRPr="009C21E7">
        <w:rPr>
          <w:rFonts w:ascii="Century Gothic" w:hAnsi="Century Gothic"/>
          <w:b/>
          <w:bCs/>
        </w:rPr>
        <w:t>-202</w:t>
      </w:r>
      <w:r w:rsidR="00904F47" w:rsidRPr="009C21E7">
        <w:rPr>
          <w:rFonts w:ascii="Century Gothic" w:hAnsi="Century Gothic"/>
          <w:b/>
          <w:bCs/>
        </w:rPr>
        <w:t>6</w:t>
      </w:r>
    </w:p>
    <w:p w14:paraId="402EA81D" w14:textId="77777777" w:rsidR="00470F34" w:rsidRPr="009C21E7" w:rsidRDefault="00470F34" w:rsidP="00A051A0">
      <w:pPr>
        <w:pStyle w:val="ListParagraph"/>
        <w:numPr>
          <w:ilvl w:val="0"/>
          <w:numId w:val="35"/>
        </w:numPr>
        <w:spacing w:before="100" w:beforeAutospacing="1" w:after="100" w:afterAutospacing="1"/>
        <w:outlineLvl w:val="1"/>
        <w:rPr>
          <w:rFonts w:ascii="Century Gothic" w:hAnsi="Century Gothic"/>
        </w:rPr>
      </w:pPr>
      <w:bookmarkStart w:id="1" w:name="_Hlk171000998"/>
      <w:r w:rsidRPr="009C21E7">
        <w:rPr>
          <w:rFonts w:ascii="Century Gothic" w:hAnsi="Century Gothic"/>
        </w:rPr>
        <w:lastRenderedPageBreak/>
        <w:t>Qualification framework</w:t>
      </w:r>
    </w:p>
    <w:p w14:paraId="3EBFE719" w14:textId="56CF76EA" w:rsidR="00C12F0F" w:rsidRPr="009C21E7" w:rsidRDefault="00C12F0F" w:rsidP="00C12F0F">
      <w:pPr>
        <w:pStyle w:val="ListParagraph"/>
        <w:numPr>
          <w:ilvl w:val="1"/>
          <w:numId w:val="35"/>
        </w:numPr>
        <w:spacing w:before="100" w:beforeAutospacing="1" w:after="100" w:afterAutospacing="1"/>
        <w:outlineLvl w:val="1"/>
        <w:rPr>
          <w:rFonts w:ascii="Century Gothic" w:hAnsi="Century Gothic"/>
        </w:rPr>
      </w:pPr>
      <w:r w:rsidRPr="009C21E7">
        <w:rPr>
          <w:rFonts w:ascii="Century Gothic" w:hAnsi="Century Gothic"/>
        </w:rPr>
        <w:t>Link to training pathway discussions informed by maths difficulties work. LG noted specialist teacher training would therefore be expected to have some understanding of maths learning and difficulties in that area – to feed into assessor training.</w:t>
      </w:r>
    </w:p>
    <w:p w14:paraId="4E30F80E" w14:textId="60F72285" w:rsidR="00293650" w:rsidRPr="009C21E7" w:rsidRDefault="00293650" w:rsidP="00C12F0F">
      <w:pPr>
        <w:pStyle w:val="ListParagraph"/>
        <w:numPr>
          <w:ilvl w:val="1"/>
          <w:numId w:val="35"/>
        </w:numPr>
        <w:spacing w:before="100" w:beforeAutospacing="1" w:after="100" w:afterAutospacing="1"/>
        <w:outlineLvl w:val="1"/>
        <w:rPr>
          <w:rFonts w:ascii="Century Gothic" w:hAnsi="Century Gothic"/>
        </w:rPr>
      </w:pPr>
      <w:r w:rsidRPr="009C21E7">
        <w:rPr>
          <w:rFonts w:ascii="Century Gothic" w:hAnsi="Century Gothic"/>
        </w:rPr>
        <w:t>An APEL route to dyscalculia assessment is being developed by professional bodies to come into effect whilst training opportunities are being developed.</w:t>
      </w:r>
    </w:p>
    <w:p w14:paraId="4A11979C" w14:textId="77777777" w:rsidR="00293650" w:rsidRPr="009C21E7" w:rsidRDefault="00293650" w:rsidP="00293650">
      <w:pPr>
        <w:pStyle w:val="ListParagraph"/>
        <w:numPr>
          <w:ilvl w:val="1"/>
          <w:numId w:val="35"/>
        </w:numPr>
        <w:spacing w:before="100" w:beforeAutospacing="1" w:after="100" w:afterAutospacing="1"/>
        <w:outlineLvl w:val="1"/>
        <w:rPr>
          <w:rFonts w:ascii="Century Gothic" w:hAnsi="Century Gothic"/>
        </w:rPr>
      </w:pPr>
      <w:r w:rsidRPr="009C21E7">
        <w:rPr>
          <w:rFonts w:ascii="Century Gothic" w:hAnsi="Century Gothic"/>
        </w:rPr>
        <w:t>Training pathways to become a specialist assessor</w:t>
      </w:r>
    </w:p>
    <w:p w14:paraId="22D18F8D" w14:textId="77777777" w:rsidR="00293650" w:rsidRPr="009C21E7" w:rsidRDefault="00293650" w:rsidP="00293650">
      <w:pPr>
        <w:pStyle w:val="ListParagraph"/>
        <w:numPr>
          <w:ilvl w:val="1"/>
          <w:numId w:val="35"/>
        </w:numPr>
        <w:spacing w:before="100" w:beforeAutospacing="1" w:after="100" w:afterAutospacing="1"/>
        <w:outlineLvl w:val="1"/>
        <w:rPr>
          <w:rFonts w:ascii="Century Gothic" w:hAnsi="Century Gothic"/>
        </w:rPr>
      </w:pPr>
      <w:r w:rsidRPr="009C21E7">
        <w:rPr>
          <w:rFonts w:ascii="Century Gothic" w:hAnsi="Century Gothic"/>
        </w:rPr>
        <w:t>Training pathways for maths assessment</w:t>
      </w:r>
    </w:p>
    <w:p w14:paraId="5C7CE0CC" w14:textId="77777777" w:rsidR="00293650" w:rsidRPr="009C21E7" w:rsidRDefault="00293650" w:rsidP="00293650">
      <w:pPr>
        <w:pStyle w:val="ListParagraph"/>
        <w:numPr>
          <w:ilvl w:val="1"/>
          <w:numId w:val="35"/>
        </w:numPr>
        <w:spacing w:before="100" w:beforeAutospacing="1" w:after="100" w:afterAutospacing="1"/>
        <w:outlineLvl w:val="1"/>
        <w:rPr>
          <w:rFonts w:ascii="Century Gothic" w:hAnsi="Century Gothic"/>
        </w:rPr>
      </w:pPr>
      <w:r w:rsidRPr="009C21E7">
        <w:rPr>
          <w:rFonts w:ascii="Century Gothic" w:hAnsi="Century Gothic"/>
        </w:rPr>
        <w:t>Training requirements for those wishing to move from pre-16 to post-16 assessment and vice versa</w:t>
      </w:r>
    </w:p>
    <w:p w14:paraId="5C254EE2" w14:textId="726E1C1F" w:rsidR="00293650" w:rsidRPr="009C21E7" w:rsidRDefault="00293650" w:rsidP="00A051A0">
      <w:pPr>
        <w:pStyle w:val="ListParagraph"/>
        <w:numPr>
          <w:ilvl w:val="0"/>
          <w:numId w:val="35"/>
        </w:numPr>
        <w:spacing w:before="100" w:beforeAutospacing="1" w:after="100" w:afterAutospacing="1"/>
        <w:outlineLvl w:val="1"/>
        <w:rPr>
          <w:rFonts w:ascii="Century Gothic" w:hAnsi="Century Gothic"/>
        </w:rPr>
      </w:pPr>
      <w:r w:rsidRPr="009C21E7">
        <w:rPr>
          <w:rFonts w:ascii="Century Gothic" w:hAnsi="Century Gothic"/>
        </w:rPr>
        <w:t>Course approval - following the closure of the BDA Accreditation Board SASC will be expanding its review of assessor training courses</w:t>
      </w:r>
    </w:p>
    <w:p w14:paraId="043E79AB" w14:textId="095C90B7" w:rsidR="00293650" w:rsidRPr="009C21E7" w:rsidRDefault="00293650" w:rsidP="00A051A0">
      <w:pPr>
        <w:pStyle w:val="ListParagraph"/>
        <w:numPr>
          <w:ilvl w:val="0"/>
          <w:numId w:val="35"/>
        </w:numPr>
        <w:spacing w:before="100" w:beforeAutospacing="1" w:after="100" w:afterAutospacing="1"/>
        <w:outlineLvl w:val="1"/>
        <w:rPr>
          <w:rFonts w:ascii="Century Gothic" w:hAnsi="Century Gothic"/>
        </w:rPr>
      </w:pPr>
      <w:r w:rsidRPr="009C21E7">
        <w:rPr>
          <w:rFonts w:ascii="Century Gothic" w:hAnsi="Century Gothic"/>
        </w:rPr>
        <w:t xml:space="preserve">SASC holds monthly meetings to </w:t>
      </w:r>
      <w:r w:rsidR="00994A0D" w:rsidRPr="009C21E7">
        <w:rPr>
          <w:rFonts w:ascii="Century Gothic" w:hAnsi="Century Gothic"/>
        </w:rPr>
        <w:t>respond to enquiries received. We will be looking to publish on the website some FAQs with relevant responses.</w:t>
      </w:r>
    </w:p>
    <w:p w14:paraId="21DA164B" w14:textId="7EA00679" w:rsidR="00C12F0F" w:rsidRPr="009C21E7" w:rsidRDefault="00C12F0F" w:rsidP="00A051A0">
      <w:pPr>
        <w:pStyle w:val="ListParagraph"/>
        <w:numPr>
          <w:ilvl w:val="0"/>
          <w:numId w:val="35"/>
        </w:numPr>
        <w:spacing w:before="100" w:beforeAutospacing="1" w:after="100" w:afterAutospacing="1"/>
        <w:outlineLvl w:val="1"/>
        <w:rPr>
          <w:rFonts w:ascii="Century Gothic" w:hAnsi="Century Gothic"/>
        </w:rPr>
      </w:pPr>
      <w:r w:rsidRPr="009C21E7">
        <w:rPr>
          <w:rFonts w:ascii="Century Gothic" w:hAnsi="Century Gothic"/>
        </w:rPr>
        <w:t xml:space="preserve">AI and assessments </w:t>
      </w:r>
    </w:p>
    <w:p w14:paraId="4E9D0F9E" w14:textId="3583F1A5" w:rsidR="00CF19D9" w:rsidRPr="009C21E7" w:rsidRDefault="00CF19D9" w:rsidP="00A051A0">
      <w:pPr>
        <w:pStyle w:val="ListParagraph"/>
        <w:numPr>
          <w:ilvl w:val="0"/>
          <w:numId w:val="35"/>
        </w:numPr>
        <w:spacing w:before="100" w:beforeAutospacing="1" w:after="100" w:afterAutospacing="1"/>
        <w:outlineLvl w:val="1"/>
        <w:rPr>
          <w:rFonts w:ascii="Century Gothic" w:hAnsi="Century Gothic"/>
        </w:rPr>
      </w:pPr>
      <w:r w:rsidRPr="009C21E7">
        <w:rPr>
          <w:rFonts w:ascii="Century Gothic" w:hAnsi="Century Gothic"/>
        </w:rPr>
        <w:t xml:space="preserve">Guidance for independent assessors on </w:t>
      </w:r>
      <w:r w:rsidR="000C3A95" w:rsidRPr="009C21E7">
        <w:rPr>
          <w:rFonts w:ascii="Century Gothic" w:hAnsi="Century Gothic"/>
        </w:rPr>
        <w:t>op</w:t>
      </w:r>
      <w:r w:rsidRPr="009C21E7">
        <w:rPr>
          <w:rFonts w:ascii="Century Gothic" w:hAnsi="Century Gothic"/>
        </w:rPr>
        <w:t>p</w:t>
      </w:r>
      <w:r w:rsidR="000C3A95" w:rsidRPr="009C21E7">
        <w:rPr>
          <w:rFonts w:ascii="Century Gothic" w:hAnsi="Century Gothic"/>
        </w:rPr>
        <w:t>ortunities for establishing closer links with schools.</w:t>
      </w:r>
    </w:p>
    <w:p w14:paraId="2E97B216" w14:textId="77777777" w:rsidR="004A1705" w:rsidRPr="009C21E7" w:rsidRDefault="008617BC" w:rsidP="004A1705">
      <w:pPr>
        <w:pStyle w:val="ListParagraph"/>
        <w:numPr>
          <w:ilvl w:val="0"/>
          <w:numId w:val="35"/>
        </w:numPr>
        <w:rPr>
          <w:rFonts w:ascii="Century Gothic" w:hAnsi="Century Gothic" w:cstheme="minorHAnsi"/>
          <w:lang w:eastAsia="en-GB"/>
        </w:rPr>
      </w:pPr>
      <w:r w:rsidRPr="009C21E7">
        <w:rPr>
          <w:rFonts w:ascii="Century Gothic" w:hAnsi="Century Gothic"/>
        </w:rPr>
        <w:t>Guidance on how to characterise profiles that do not meet the diagnostic criteria for dyslexia.</w:t>
      </w:r>
      <w:r w:rsidR="004A1705" w:rsidRPr="009C21E7">
        <w:rPr>
          <w:rFonts w:ascii="Century Gothic" w:hAnsi="Century Gothic" w:cstheme="minorHAnsi"/>
          <w:lang w:eastAsia="en-GB"/>
        </w:rPr>
        <w:t xml:space="preserve"> </w:t>
      </w:r>
    </w:p>
    <w:p w14:paraId="058F905F" w14:textId="77777777" w:rsidR="004A1705" w:rsidRPr="009C21E7" w:rsidRDefault="004A1705" w:rsidP="004A1705">
      <w:pPr>
        <w:pStyle w:val="ListParagraph"/>
        <w:numPr>
          <w:ilvl w:val="0"/>
          <w:numId w:val="35"/>
        </w:numPr>
        <w:rPr>
          <w:rFonts w:ascii="Century Gothic" w:hAnsi="Century Gothic" w:cstheme="minorHAnsi"/>
          <w:lang w:eastAsia="en-GB"/>
        </w:rPr>
      </w:pPr>
      <w:r w:rsidRPr="009C21E7">
        <w:rPr>
          <w:rFonts w:ascii="Century Gothic" w:hAnsi="Century Gothic" w:cstheme="minorHAnsi"/>
          <w:lang w:eastAsia="en-GB"/>
        </w:rPr>
        <w:t>Explore benefits of SASC’s becoming a charity</w:t>
      </w:r>
    </w:p>
    <w:p w14:paraId="3EB0C5EC" w14:textId="3EA61C11" w:rsidR="004A1705" w:rsidRPr="009C21E7" w:rsidRDefault="004A1705" w:rsidP="004A1705">
      <w:pPr>
        <w:pStyle w:val="ListParagraph"/>
        <w:numPr>
          <w:ilvl w:val="0"/>
          <w:numId w:val="35"/>
        </w:numPr>
        <w:rPr>
          <w:rFonts w:ascii="Century Gothic" w:hAnsi="Century Gothic" w:cstheme="minorHAnsi"/>
          <w:lang w:eastAsia="en-GB"/>
        </w:rPr>
      </w:pPr>
      <w:r w:rsidRPr="009C21E7">
        <w:rPr>
          <w:rFonts w:ascii="Century Gothic" w:hAnsi="Century Gothic" w:cstheme="minorHAnsi"/>
          <w:lang w:eastAsia="en-GB"/>
        </w:rPr>
        <w:t>Updates on other SASC initiatives</w:t>
      </w:r>
    </w:p>
    <w:p w14:paraId="78B40FF8" w14:textId="77777777" w:rsidR="00A409FA" w:rsidRPr="009C21E7" w:rsidRDefault="00A409FA" w:rsidP="00A409FA">
      <w:pPr>
        <w:rPr>
          <w:rFonts w:ascii="Century Gothic" w:hAnsi="Century Gothic" w:cstheme="minorHAnsi"/>
          <w:lang w:eastAsia="en-GB"/>
        </w:rPr>
      </w:pPr>
    </w:p>
    <w:p w14:paraId="313461F3" w14:textId="77777777" w:rsidR="00CE10B0" w:rsidRPr="009C21E7" w:rsidRDefault="00CE10B0" w:rsidP="00A409FA">
      <w:pPr>
        <w:rPr>
          <w:rFonts w:ascii="Century Gothic" w:hAnsi="Century Gothic" w:cstheme="minorHAnsi"/>
          <w:lang w:eastAsia="en-GB"/>
        </w:rPr>
      </w:pPr>
    </w:p>
    <w:p w14:paraId="192B5F70" w14:textId="77777777" w:rsidR="00A409FA" w:rsidRPr="009C21E7" w:rsidRDefault="00A409FA" w:rsidP="00A409FA">
      <w:pPr>
        <w:rPr>
          <w:rFonts w:ascii="Century Gothic" w:hAnsi="Century Gothic" w:cstheme="minorHAnsi"/>
          <w:lang w:eastAsia="en-GB"/>
        </w:rPr>
      </w:pPr>
    </w:p>
    <w:p w14:paraId="2FF901A3" w14:textId="4D2851B6" w:rsidR="00A409FA" w:rsidRPr="009C21E7" w:rsidRDefault="00A409FA" w:rsidP="00A409FA">
      <w:pPr>
        <w:rPr>
          <w:rFonts w:ascii="Century Gothic" w:hAnsi="Century Gothic" w:cstheme="minorHAnsi"/>
          <w:lang w:eastAsia="en-GB"/>
        </w:rPr>
      </w:pPr>
      <w:r w:rsidRPr="009C21E7">
        <w:rPr>
          <w:rFonts w:ascii="Century Gothic" w:hAnsi="Century Gothic" w:cstheme="minorHAnsi"/>
          <w:lang w:eastAsia="en-GB"/>
        </w:rPr>
        <w:t xml:space="preserve">Our Conference this year </w:t>
      </w:r>
      <w:r w:rsidR="001A518F" w:rsidRPr="009C21E7">
        <w:rPr>
          <w:rFonts w:ascii="Century Gothic" w:hAnsi="Century Gothic" w:cstheme="minorHAnsi"/>
          <w:lang w:eastAsia="en-GB"/>
        </w:rPr>
        <w:t>around the theme</w:t>
      </w:r>
      <w:r w:rsidRPr="009C21E7">
        <w:rPr>
          <w:rFonts w:ascii="Century Gothic" w:hAnsi="Century Gothic" w:cstheme="minorHAnsi"/>
          <w:lang w:eastAsia="en-GB"/>
        </w:rPr>
        <w:t xml:space="preserve"> </w:t>
      </w:r>
      <w:r w:rsidR="00465091" w:rsidRPr="009C21E7">
        <w:rPr>
          <w:rFonts w:ascii="Century Gothic" w:hAnsi="Century Gothic" w:cstheme="minorHAnsi"/>
          <w:lang w:eastAsia="en-GB"/>
        </w:rPr>
        <w:t>‘</w:t>
      </w:r>
      <w:r w:rsidR="009C21E7" w:rsidRPr="009C21E7">
        <w:rPr>
          <w:rFonts w:ascii="Century Gothic" w:hAnsi="Century Gothic" w:cstheme="minorHAnsi"/>
          <w:lang w:eastAsia="en-GB"/>
        </w:rPr>
        <w:t>Updated guidance and integration into practice</w:t>
      </w:r>
      <w:r w:rsidR="005A7C8A" w:rsidRPr="009C21E7">
        <w:rPr>
          <w:rFonts w:ascii="Century Gothic" w:hAnsi="Century Gothic" w:cstheme="minorHAnsi"/>
          <w:lang w:eastAsia="en-GB"/>
        </w:rPr>
        <w:t xml:space="preserve">’ </w:t>
      </w:r>
      <w:r w:rsidR="009C21E7" w:rsidRPr="009C21E7">
        <w:rPr>
          <w:rFonts w:ascii="Century Gothic" w:hAnsi="Century Gothic" w:cstheme="minorHAnsi"/>
          <w:lang w:eastAsia="en-GB"/>
        </w:rPr>
        <w:t>is exceedingly well-</w:t>
      </w:r>
      <w:r w:rsidRPr="009C21E7">
        <w:rPr>
          <w:rFonts w:ascii="Century Gothic" w:hAnsi="Century Gothic" w:cstheme="minorHAnsi"/>
          <w:lang w:eastAsia="en-GB"/>
        </w:rPr>
        <w:t>attended</w:t>
      </w:r>
      <w:r w:rsidR="0061753E" w:rsidRPr="009C21E7">
        <w:rPr>
          <w:rFonts w:ascii="Century Gothic" w:hAnsi="Century Gothic" w:cstheme="minorHAnsi"/>
          <w:lang w:eastAsia="en-GB"/>
        </w:rPr>
        <w:t xml:space="preserve"> </w:t>
      </w:r>
      <w:r w:rsidR="009C21E7" w:rsidRPr="009C21E7">
        <w:rPr>
          <w:rFonts w:ascii="Century Gothic" w:hAnsi="Century Gothic" w:cstheme="minorHAnsi"/>
          <w:lang w:eastAsia="en-GB"/>
        </w:rPr>
        <w:t xml:space="preserve">and I am </w:t>
      </w:r>
      <w:r w:rsidR="00D6452D">
        <w:rPr>
          <w:rFonts w:ascii="Century Gothic" w:hAnsi="Century Gothic" w:cstheme="minorHAnsi"/>
          <w:lang w:eastAsia="en-GB"/>
        </w:rPr>
        <w:t>delighted</w:t>
      </w:r>
      <w:r w:rsidR="009C21E7" w:rsidRPr="009C21E7">
        <w:rPr>
          <w:rFonts w:ascii="Century Gothic" w:hAnsi="Century Gothic" w:cstheme="minorHAnsi"/>
          <w:lang w:eastAsia="en-GB"/>
        </w:rPr>
        <w:t xml:space="preserve"> to see so many making links in supporting professional practice. Due to the large uptake for our </w:t>
      </w:r>
      <w:r w:rsidR="00D6452D" w:rsidRPr="009C21E7">
        <w:rPr>
          <w:rFonts w:ascii="Century Gothic" w:hAnsi="Century Gothic" w:cstheme="minorHAnsi"/>
          <w:lang w:eastAsia="en-GB"/>
        </w:rPr>
        <w:t>webinars,</w:t>
      </w:r>
      <w:r w:rsidR="009C21E7" w:rsidRPr="009C21E7">
        <w:rPr>
          <w:rFonts w:ascii="Century Gothic" w:hAnsi="Century Gothic" w:cstheme="minorHAnsi"/>
          <w:lang w:eastAsia="en-GB"/>
        </w:rPr>
        <w:t xml:space="preserve"> I am pleased to announce that we are making the recordings </w:t>
      </w:r>
      <w:proofErr w:type="gramStart"/>
      <w:r w:rsidR="009C21E7" w:rsidRPr="009C21E7">
        <w:rPr>
          <w:rFonts w:ascii="Century Gothic" w:hAnsi="Century Gothic" w:cstheme="minorHAnsi"/>
          <w:lang w:eastAsia="en-GB"/>
        </w:rPr>
        <w:t>available to access</w:t>
      </w:r>
      <w:proofErr w:type="gramEnd"/>
      <w:r w:rsidR="009C21E7" w:rsidRPr="009C21E7">
        <w:rPr>
          <w:rFonts w:ascii="Century Gothic" w:hAnsi="Century Gothic" w:cstheme="minorHAnsi"/>
          <w:lang w:eastAsia="en-GB"/>
        </w:rPr>
        <w:t xml:space="preserve"> for a full 12 months.</w:t>
      </w:r>
    </w:p>
    <w:p w14:paraId="367628BC" w14:textId="77777777" w:rsidR="0061753E" w:rsidRPr="009C21E7" w:rsidRDefault="0061753E" w:rsidP="00A409FA">
      <w:pPr>
        <w:rPr>
          <w:rFonts w:ascii="Century Gothic" w:hAnsi="Century Gothic" w:cstheme="minorHAnsi"/>
          <w:lang w:eastAsia="en-GB"/>
        </w:rPr>
      </w:pPr>
    </w:p>
    <w:p w14:paraId="1DCBE9A2" w14:textId="77777777" w:rsidR="004E6FC0" w:rsidRPr="009C21E7" w:rsidRDefault="004E6FC0" w:rsidP="004E6FC0">
      <w:pPr>
        <w:rPr>
          <w:rFonts w:ascii="Century Gothic" w:hAnsi="Century Gothic" w:cstheme="minorHAnsi"/>
          <w:lang w:eastAsia="en-GB"/>
        </w:rPr>
      </w:pPr>
      <w:r>
        <w:rPr>
          <w:rFonts w:ascii="Century Gothic" w:hAnsi="Century Gothic" w:cstheme="minorHAnsi"/>
          <w:lang w:eastAsia="en-GB"/>
        </w:rPr>
        <w:t xml:space="preserve">I want to acknowledge </w:t>
      </w:r>
      <w:r w:rsidRPr="009C21E7">
        <w:rPr>
          <w:rFonts w:ascii="Century Gothic" w:hAnsi="Century Gothic" w:cstheme="minorHAnsi"/>
          <w:lang w:eastAsia="en-GB"/>
        </w:rPr>
        <w:t>Alice Thomas</w:t>
      </w:r>
      <w:r>
        <w:rPr>
          <w:rFonts w:ascii="Century Gothic" w:hAnsi="Century Gothic" w:cstheme="minorHAnsi"/>
          <w:lang w:eastAsia="en-GB"/>
        </w:rPr>
        <w:t>, who has joined SASC as our Assessment Issues Coordinator. She is</w:t>
      </w:r>
      <w:r w:rsidRPr="009C21E7">
        <w:rPr>
          <w:rFonts w:ascii="Century Gothic" w:hAnsi="Century Gothic" w:cstheme="minorHAnsi"/>
          <w:lang w:eastAsia="en-GB"/>
        </w:rPr>
        <w:t xml:space="preserve"> </w:t>
      </w:r>
      <w:r w:rsidRPr="004E6FC0">
        <w:rPr>
          <w:rFonts w:ascii="Century Gothic" w:hAnsi="Century Gothic" w:cstheme="minorHAnsi"/>
          <w:lang w:eastAsia="en-GB"/>
        </w:rPr>
        <w:t>an experienced Specialist Teacher Assessor working within a Multi Academy Trust</w:t>
      </w:r>
      <w:r>
        <w:rPr>
          <w:rFonts w:ascii="Century Gothic" w:hAnsi="Century Gothic" w:cstheme="minorHAnsi"/>
          <w:lang w:eastAsia="en-GB"/>
        </w:rPr>
        <w:t xml:space="preserve">. </w:t>
      </w:r>
      <w:r w:rsidRPr="004E6FC0">
        <w:rPr>
          <w:rFonts w:ascii="Century Gothic" w:hAnsi="Century Gothic" w:cstheme="minorHAnsi"/>
          <w:lang w:eastAsia="en-GB"/>
        </w:rPr>
        <w:t xml:space="preserve">She </w:t>
      </w:r>
      <w:r>
        <w:rPr>
          <w:rFonts w:ascii="Century Gothic" w:hAnsi="Century Gothic" w:cstheme="minorHAnsi"/>
          <w:lang w:eastAsia="en-GB"/>
        </w:rPr>
        <w:t>brings her</w:t>
      </w:r>
      <w:r w:rsidRPr="004E6FC0">
        <w:rPr>
          <w:rFonts w:ascii="Century Gothic" w:hAnsi="Century Gothic" w:cstheme="minorHAnsi"/>
          <w:lang w:eastAsia="en-GB"/>
        </w:rPr>
        <w:t xml:space="preserve"> wide-ranging experience in investigating, diagnosing and teaching children and adults with neurodiversity</w:t>
      </w:r>
      <w:r>
        <w:rPr>
          <w:rFonts w:ascii="Century Gothic" w:hAnsi="Century Gothic" w:cstheme="minorHAnsi"/>
          <w:lang w:eastAsia="en-GB"/>
        </w:rPr>
        <w:t xml:space="preserve"> and her</w:t>
      </w:r>
      <w:r w:rsidRPr="004E6FC0">
        <w:rPr>
          <w:rFonts w:ascii="Century Gothic" w:hAnsi="Century Gothic" w:cstheme="minorHAnsi"/>
          <w:lang w:eastAsia="en-GB"/>
        </w:rPr>
        <w:t xml:space="preserve"> collaborative</w:t>
      </w:r>
      <w:r>
        <w:rPr>
          <w:rFonts w:ascii="Century Gothic" w:hAnsi="Century Gothic" w:cstheme="minorHAnsi"/>
          <w:lang w:eastAsia="en-GB"/>
        </w:rPr>
        <w:t xml:space="preserve"> work</w:t>
      </w:r>
      <w:r w:rsidRPr="004E6FC0">
        <w:rPr>
          <w:rFonts w:ascii="Century Gothic" w:hAnsi="Century Gothic" w:cstheme="minorHAnsi"/>
          <w:lang w:eastAsia="en-GB"/>
        </w:rPr>
        <w:t xml:space="preserve"> with </w:t>
      </w:r>
      <w:proofErr w:type="spellStart"/>
      <w:r w:rsidRPr="004E6FC0">
        <w:rPr>
          <w:rFonts w:ascii="Century Gothic" w:hAnsi="Century Gothic" w:cstheme="minorHAnsi"/>
          <w:lang w:eastAsia="en-GB"/>
        </w:rPr>
        <w:t>paediatricians</w:t>
      </w:r>
      <w:proofErr w:type="spellEnd"/>
      <w:r w:rsidRPr="004E6FC0">
        <w:rPr>
          <w:rFonts w:ascii="Century Gothic" w:hAnsi="Century Gothic" w:cstheme="minorHAnsi"/>
          <w:lang w:eastAsia="en-GB"/>
        </w:rPr>
        <w:t>, speech and language therapists, educational psychologists, and occupational therapists</w:t>
      </w:r>
      <w:r>
        <w:rPr>
          <w:rFonts w:ascii="Century Gothic" w:hAnsi="Century Gothic" w:cstheme="minorHAnsi"/>
          <w:lang w:eastAsia="en-GB"/>
        </w:rPr>
        <w:t>.</w:t>
      </w:r>
    </w:p>
    <w:p w14:paraId="535B363A" w14:textId="5EF46BFC" w:rsidR="00704B2D" w:rsidRPr="009C21E7" w:rsidRDefault="00743EE9" w:rsidP="001934F3">
      <w:pPr>
        <w:spacing w:before="33"/>
        <w:rPr>
          <w:rFonts w:ascii="Century Gothic" w:hAnsi="Century Gothic" w:cstheme="minorHAnsi"/>
          <w:bCs/>
          <w:lang w:eastAsia="en-GB"/>
        </w:rPr>
      </w:pPr>
      <w:r w:rsidRPr="009C21E7">
        <w:rPr>
          <w:rFonts w:ascii="Century Gothic" w:hAnsi="Century Gothic" w:cstheme="minorHAnsi"/>
          <w:bCs/>
          <w:lang w:eastAsia="en-GB"/>
        </w:rPr>
        <w:t xml:space="preserve">I would like to thank all members of the SASC board, STEC and our Cross-Standardisation </w:t>
      </w:r>
      <w:r w:rsidR="00704B2D" w:rsidRPr="009C21E7">
        <w:rPr>
          <w:rFonts w:ascii="Century Gothic" w:hAnsi="Century Gothic" w:cstheme="minorHAnsi"/>
          <w:bCs/>
          <w:lang w:eastAsia="en-GB"/>
        </w:rPr>
        <w:t>C</w:t>
      </w:r>
      <w:r w:rsidRPr="009C21E7">
        <w:rPr>
          <w:rFonts w:ascii="Century Gothic" w:hAnsi="Century Gothic" w:cstheme="minorHAnsi"/>
          <w:bCs/>
          <w:lang w:eastAsia="en-GB"/>
        </w:rPr>
        <w:t xml:space="preserve">ommittee as well as all the advisors who have contributed to our consultations and policy development. </w:t>
      </w:r>
      <w:r w:rsidR="00704B2D" w:rsidRPr="009C21E7">
        <w:rPr>
          <w:rFonts w:ascii="Century Gothic" w:hAnsi="Century Gothic" w:cstheme="minorHAnsi"/>
          <w:bCs/>
          <w:lang w:eastAsia="en-GB"/>
        </w:rPr>
        <w:t xml:space="preserve">Members of the SASC board, STEC and other subcommittees contribute their time voluntarily. </w:t>
      </w:r>
    </w:p>
    <w:p w14:paraId="38A3DCB0" w14:textId="77777777" w:rsidR="00704B2D" w:rsidRPr="009C21E7" w:rsidRDefault="00704B2D" w:rsidP="001934F3">
      <w:pPr>
        <w:spacing w:before="33"/>
        <w:rPr>
          <w:rFonts w:ascii="Century Gothic" w:hAnsi="Century Gothic" w:cstheme="minorHAnsi"/>
          <w:bCs/>
          <w:lang w:eastAsia="en-GB"/>
        </w:rPr>
      </w:pPr>
    </w:p>
    <w:p w14:paraId="4A488A6A" w14:textId="6D3C2D54" w:rsidR="00743EE9" w:rsidRPr="009C21E7" w:rsidRDefault="00743EE9" w:rsidP="001934F3">
      <w:pPr>
        <w:spacing w:before="33"/>
        <w:rPr>
          <w:rFonts w:ascii="Century Gothic" w:hAnsi="Century Gothic" w:cstheme="minorHAnsi"/>
          <w:bCs/>
          <w:lang w:eastAsia="en-GB"/>
        </w:rPr>
      </w:pPr>
      <w:r w:rsidRPr="009C21E7">
        <w:rPr>
          <w:rFonts w:ascii="Century Gothic" w:hAnsi="Century Gothic" w:cstheme="minorHAnsi"/>
          <w:bCs/>
          <w:lang w:eastAsia="en-GB"/>
        </w:rPr>
        <w:t xml:space="preserve">They have given so </w:t>
      </w:r>
      <w:proofErr w:type="gramStart"/>
      <w:r w:rsidRPr="009C21E7">
        <w:rPr>
          <w:rFonts w:ascii="Century Gothic" w:hAnsi="Century Gothic" w:cstheme="minorHAnsi"/>
          <w:bCs/>
          <w:lang w:eastAsia="en-GB"/>
        </w:rPr>
        <w:t>generously of</w:t>
      </w:r>
      <w:proofErr w:type="gramEnd"/>
      <w:r w:rsidRPr="009C21E7">
        <w:rPr>
          <w:rFonts w:ascii="Century Gothic" w:hAnsi="Century Gothic" w:cstheme="minorHAnsi"/>
          <w:bCs/>
          <w:lang w:eastAsia="en-GB"/>
        </w:rPr>
        <w:t xml:space="preserve"> their </w:t>
      </w:r>
      <w:proofErr w:type="gramStart"/>
      <w:r w:rsidRPr="009C21E7">
        <w:rPr>
          <w:rFonts w:ascii="Century Gothic" w:hAnsi="Century Gothic" w:cstheme="minorHAnsi"/>
          <w:bCs/>
          <w:lang w:eastAsia="en-GB"/>
        </w:rPr>
        <w:t>time,</w:t>
      </w:r>
      <w:proofErr w:type="gramEnd"/>
      <w:r w:rsidRPr="009C21E7">
        <w:rPr>
          <w:rFonts w:ascii="Century Gothic" w:hAnsi="Century Gothic" w:cstheme="minorHAnsi"/>
          <w:bCs/>
          <w:lang w:eastAsia="en-GB"/>
        </w:rPr>
        <w:t xml:space="preserve"> and expertise</w:t>
      </w:r>
      <w:r w:rsidR="00434DDA" w:rsidRPr="009C21E7">
        <w:rPr>
          <w:rFonts w:ascii="Century Gothic" w:hAnsi="Century Gothic" w:cstheme="minorHAnsi"/>
          <w:bCs/>
          <w:lang w:eastAsia="en-GB"/>
        </w:rPr>
        <w:t xml:space="preserve">; </w:t>
      </w:r>
      <w:proofErr w:type="gramStart"/>
      <w:r w:rsidR="00434DDA" w:rsidRPr="009C21E7">
        <w:rPr>
          <w:rFonts w:ascii="Century Gothic" w:hAnsi="Century Gothic" w:cstheme="minorHAnsi"/>
          <w:bCs/>
          <w:lang w:eastAsia="en-GB"/>
        </w:rPr>
        <w:t>a</w:t>
      </w:r>
      <w:r w:rsidRPr="009C21E7">
        <w:rPr>
          <w:rFonts w:ascii="Century Gothic" w:hAnsi="Century Gothic" w:cstheme="minorHAnsi"/>
          <w:bCs/>
          <w:lang w:eastAsia="en-GB"/>
        </w:rPr>
        <w:t>nd</w:t>
      </w:r>
      <w:r w:rsidR="00616A51" w:rsidRPr="009C21E7">
        <w:rPr>
          <w:rFonts w:ascii="Century Gothic" w:hAnsi="Century Gothic" w:cstheme="minorHAnsi"/>
          <w:bCs/>
          <w:lang w:eastAsia="en-GB"/>
        </w:rPr>
        <w:t xml:space="preserve"> </w:t>
      </w:r>
      <w:r w:rsidR="000304EF" w:rsidRPr="009C21E7">
        <w:rPr>
          <w:rFonts w:ascii="Century Gothic" w:hAnsi="Century Gothic" w:cstheme="minorHAnsi"/>
          <w:bCs/>
          <w:lang w:eastAsia="en-GB"/>
        </w:rPr>
        <w:t>also</w:t>
      </w:r>
      <w:proofErr w:type="gramEnd"/>
      <w:r w:rsidR="003B7E1C" w:rsidRPr="009C21E7">
        <w:rPr>
          <w:rFonts w:ascii="Century Gothic" w:hAnsi="Century Gothic" w:cstheme="minorHAnsi"/>
          <w:bCs/>
          <w:lang w:eastAsia="en-GB"/>
        </w:rPr>
        <w:t>,</w:t>
      </w:r>
      <w:r w:rsidR="000304EF" w:rsidRPr="009C21E7">
        <w:rPr>
          <w:rFonts w:ascii="Century Gothic" w:hAnsi="Century Gothic" w:cstheme="minorHAnsi"/>
          <w:bCs/>
          <w:lang w:eastAsia="en-GB"/>
        </w:rPr>
        <w:t xml:space="preserve"> </w:t>
      </w:r>
      <w:r w:rsidR="00616A51" w:rsidRPr="009C21E7">
        <w:rPr>
          <w:rFonts w:ascii="Century Gothic" w:hAnsi="Century Gothic" w:cstheme="minorHAnsi"/>
          <w:bCs/>
          <w:lang w:eastAsia="en-GB"/>
        </w:rPr>
        <w:t>you,</w:t>
      </w:r>
      <w:r w:rsidRPr="009C21E7">
        <w:rPr>
          <w:rFonts w:ascii="Century Gothic" w:hAnsi="Century Gothic" w:cstheme="minorHAnsi"/>
          <w:bCs/>
          <w:lang w:eastAsia="en-GB"/>
        </w:rPr>
        <w:t xml:space="preserve"> our members</w:t>
      </w:r>
      <w:r w:rsidR="00616A51" w:rsidRPr="009C21E7">
        <w:rPr>
          <w:rFonts w:ascii="Century Gothic" w:hAnsi="Century Gothic" w:cstheme="minorHAnsi"/>
          <w:bCs/>
          <w:lang w:eastAsia="en-GB"/>
        </w:rPr>
        <w:t>,</w:t>
      </w:r>
      <w:r w:rsidRPr="009C21E7">
        <w:rPr>
          <w:rFonts w:ascii="Century Gothic" w:hAnsi="Century Gothic" w:cstheme="minorHAnsi"/>
          <w:bCs/>
          <w:lang w:eastAsia="en-GB"/>
        </w:rPr>
        <w:t xml:space="preserve"> who through </w:t>
      </w:r>
      <w:r w:rsidR="00616A51" w:rsidRPr="009C21E7">
        <w:rPr>
          <w:rFonts w:ascii="Century Gothic" w:hAnsi="Century Gothic" w:cstheme="minorHAnsi"/>
          <w:bCs/>
          <w:lang w:eastAsia="en-GB"/>
        </w:rPr>
        <w:t>your</w:t>
      </w:r>
      <w:r w:rsidRPr="009C21E7">
        <w:rPr>
          <w:rFonts w:ascii="Century Gothic" w:hAnsi="Century Gothic" w:cstheme="minorHAnsi"/>
          <w:bCs/>
          <w:lang w:eastAsia="en-GB"/>
        </w:rPr>
        <w:t xml:space="preserve"> communications</w:t>
      </w:r>
      <w:r w:rsidR="000304EF" w:rsidRPr="009C21E7">
        <w:rPr>
          <w:rFonts w:ascii="Century Gothic" w:hAnsi="Century Gothic" w:cstheme="minorHAnsi"/>
          <w:bCs/>
          <w:lang w:eastAsia="en-GB"/>
        </w:rPr>
        <w:t xml:space="preserve"> and collaboration</w:t>
      </w:r>
      <w:r w:rsidRPr="009C21E7">
        <w:rPr>
          <w:rFonts w:ascii="Century Gothic" w:hAnsi="Century Gothic" w:cstheme="minorHAnsi"/>
          <w:bCs/>
          <w:lang w:eastAsia="en-GB"/>
        </w:rPr>
        <w:t xml:space="preserve"> </w:t>
      </w:r>
      <w:r w:rsidR="000304EF" w:rsidRPr="009C21E7">
        <w:rPr>
          <w:rFonts w:ascii="Century Gothic" w:hAnsi="Century Gothic" w:cstheme="minorHAnsi"/>
          <w:bCs/>
          <w:lang w:eastAsia="en-GB"/>
        </w:rPr>
        <w:t xml:space="preserve">help </w:t>
      </w:r>
      <w:r w:rsidR="000304EF" w:rsidRPr="009C21E7">
        <w:rPr>
          <w:rFonts w:ascii="Century Gothic" w:hAnsi="Century Gothic" w:cstheme="minorHAnsi"/>
          <w:bCs/>
          <w:lang w:eastAsia="en-GB"/>
        </w:rPr>
        <w:lastRenderedPageBreak/>
        <w:t xml:space="preserve">develop policy and </w:t>
      </w:r>
      <w:r w:rsidRPr="009C21E7">
        <w:rPr>
          <w:rFonts w:ascii="Century Gothic" w:hAnsi="Century Gothic" w:cstheme="minorHAnsi"/>
          <w:bCs/>
          <w:lang w:eastAsia="en-GB"/>
        </w:rPr>
        <w:t>bring</w:t>
      </w:r>
      <w:r w:rsidR="000304EF" w:rsidRPr="009C21E7">
        <w:rPr>
          <w:rFonts w:ascii="Century Gothic" w:hAnsi="Century Gothic" w:cstheme="minorHAnsi"/>
          <w:bCs/>
          <w:lang w:eastAsia="en-GB"/>
        </w:rPr>
        <w:t xml:space="preserve"> further</w:t>
      </w:r>
      <w:r w:rsidRPr="009C21E7">
        <w:rPr>
          <w:rFonts w:ascii="Century Gothic" w:hAnsi="Century Gothic" w:cstheme="minorHAnsi"/>
          <w:bCs/>
          <w:lang w:eastAsia="en-GB"/>
        </w:rPr>
        <w:t xml:space="preserve"> issues to be explored.  Working together we strengthen guidance and standards in assessment practice and training. </w:t>
      </w:r>
    </w:p>
    <w:p w14:paraId="76591667" w14:textId="77777777" w:rsidR="004E6FC0" w:rsidRDefault="004E6FC0" w:rsidP="004E6FC0">
      <w:pPr>
        <w:rPr>
          <w:rFonts w:ascii="Century Gothic" w:hAnsi="Century Gothic" w:cstheme="minorHAnsi"/>
          <w:bCs/>
          <w:lang w:val="en-GB"/>
        </w:rPr>
      </w:pPr>
    </w:p>
    <w:p w14:paraId="7106DD6B" w14:textId="2F69511A" w:rsidR="004E6FC0" w:rsidRPr="009C21E7" w:rsidRDefault="004E6FC0" w:rsidP="004E6FC0">
      <w:pPr>
        <w:rPr>
          <w:rFonts w:ascii="Century Gothic" w:hAnsi="Century Gothic" w:cstheme="minorHAnsi"/>
          <w:lang w:eastAsia="en-GB"/>
        </w:rPr>
      </w:pPr>
      <w:r w:rsidRPr="009C21E7">
        <w:rPr>
          <w:rFonts w:ascii="Century Gothic" w:hAnsi="Century Gothic" w:cstheme="minorHAnsi"/>
          <w:bCs/>
          <w:lang w:val="en-GB"/>
        </w:rPr>
        <w:t xml:space="preserve">The current directors and all observers are named at </w:t>
      </w:r>
      <w:r w:rsidRPr="009C21E7">
        <w:rPr>
          <w:rFonts w:ascii="Century Gothic" w:hAnsi="Century Gothic" w:cstheme="minorHAnsi"/>
          <w:lang w:eastAsia="en-GB"/>
        </w:rPr>
        <w:t>at the end of this report.</w:t>
      </w:r>
    </w:p>
    <w:p w14:paraId="5BF2D08F" w14:textId="77777777" w:rsidR="00743EE9" w:rsidRPr="009C21E7" w:rsidRDefault="00743EE9" w:rsidP="001934F3">
      <w:pPr>
        <w:spacing w:before="33"/>
        <w:rPr>
          <w:rFonts w:ascii="Century Gothic" w:hAnsi="Century Gothic" w:cstheme="minorHAnsi"/>
          <w:bCs/>
          <w:lang w:eastAsia="en-GB"/>
        </w:rPr>
      </w:pPr>
    </w:p>
    <w:p w14:paraId="0D37E5CE" w14:textId="3BFBF8C0" w:rsidR="00743EE9" w:rsidRPr="009C21E7" w:rsidRDefault="00743EE9" w:rsidP="001934F3">
      <w:pPr>
        <w:spacing w:before="33"/>
        <w:rPr>
          <w:rFonts w:ascii="Century Gothic" w:hAnsi="Century Gothic" w:cstheme="minorHAnsi"/>
          <w:bCs/>
          <w:lang w:eastAsia="en-GB"/>
        </w:rPr>
      </w:pPr>
      <w:r w:rsidRPr="009C21E7">
        <w:rPr>
          <w:rFonts w:ascii="Century Gothic" w:hAnsi="Century Gothic" w:cstheme="minorHAnsi"/>
          <w:bCs/>
          <w:lang w:eastAsia="en-GB"/>
        </w:rPr>
        <w:t>Once again</w:t>
      </w:r>
      <w:r w:rsidR="00FD4159" w:rsidRPr="009C21E7">
        <w:rPr>
          <w:rFonts w:ascii="Century Gothic" w:hAnsi="Century Gothic" w:cstheme="minorHAnsi"/>
          <w:bCs/>
          <w:lang w:eastAsia="en-GB"/>
        </w:rPr>
        <w:t>,</w:t>
      </w:r>
      <w:r w:rsidRPr="009C21E7">
        <w:rPr>
          <w:rFonts w:ascii="Century Gothic" w:hAnsi="Century Gothic" w:cstheme="minorHAnsi"/>
          <w:bCs/>
          <w:lang w:eastAsia="en-GB"/>
        </w:rPr>
        <w:t xml:space="preserve"> I want to invite others to join in supporting our consultations and developing practice. Please write to us with your interests.</w:t>
      </w:r>
    </w:p>
    <w:bookmarkEnd w:id="1"/>
    <w:p w14:paraId="50138BFC" w14:textId="77777777" w:rsidR="008A4227" w:rsidRPr="009C21E7" w:rsidRDefault="008A4227" w:rsidP="001934F3">
      <w:pPr>
        <w:spacing w:before="33"/>
        <w:rPr>
          <w:rFonts w:ascii="Century Gothic" w:hAnsi="Century Gothic" w:cstheme="minorHAnsi"/>
          <w:bCs/>
          <w:lang w:eastAsia="en-GB"/>
        </w:rPr>
      </w:pPr>
    </w:p>
    <w:p w14:paraId="18EE19EA" w14:textId="7C368800" w:rsidR="008A4227" w:rsidRPr="009C21E7" w:rsidRDefault="003E051D" w:rsidP="001934F3">
      <w:pPr>
        <w:spacing w:before="33"/>
        <w:rPr>
          <w:rFonts w:ascii="Century Gothic" w:hAnsi="Century Gothic" w:cstheme="minorHAnsi"/>
          <w:bCs/>
          <w:lang w:eastAsia="en-GB"/>
        </w:rPr>
      </w:pPr>
      <w:r w:rsidRPr="009C21E7">
        <w:rPr>
          <w:rFonts w:ascii="Century Gothic" w:hAnsi="Century Gothic" w:cstheme="minorHAnsi"/>
          <w:bCs/>
          <w:lang w:eastAsia="en-GB"/>
        </w:rPr>
        <w:t xml:space="preserve">I want to acknowledge and thank those who have worked so hard to produce our </w:t>
      </w:r>
      <w:proofErr w:type="spellStart"/>
      <w:r w:rsidRPr="009C21E7">
        <w:rPr>
          <w:rFonts w:ascii="Century Gothic" w:hAnsi="Century Gothic" w:cstheme="minorHAnsi"/>
          <w:bCs/>
          <w:lang w:eastAsia="en-GB"/>
        </w:rPr>
        <w:t>guidances</w:t>
      </w:r>
      <w:proofErr w:type="spellEnd"/>
      <w:r w:rsidRPr="009C21E7">
        <w:rPr>
          <w:rFonts w:ascii="Century Gothic" w:hAnsi="Century Gothic" w:cstheme="minorHAnsi"/>
          <w:bCs/>
          <w:lang w:eastAsia="en-GB"/>
        </w:rPr>
        <w:t xml:space="preserve"> this year.</w:t>
      </w:r>
      <w:r w:rsidR="004E6FC0">
        <w:rPr>
          <w:rFonts w:ascii="Century Gothic" w:hAnsi="Century Gothic" w:cstheme="minorHAnsi"/>
          <w:bCs/>
          <w:lang w:eastAsia="en-GB"/>
        </w:rPr>
        <w:t xml:space="preserve"> All are dedicated professionals who have provided their expertise free of charge. </w:t>
      </w:r>
    </w:p>
    <w:p w14:paraId="3F801C79" w14:textId="77777777" w:rsidR="004228E1" w:rsidRPr="009C21E7" w:rsidRDefault="004228E1" w:rsidP="001934F3">
      <w:pPr>
        <w:spacing w:before="33"/>
        <w:rPr>
          <w:rFonts w:ascii="Century Gothic" w:hAnsi="Century Gothic" w:cstheme="minorHAnsi"/>
          <w:bCs/>
          <w:lang w:eastAsia="en-GB"/>
        </w:rPr>
      </w:pPr>
    </w:p>
    <w:p w14:paraId="4759D58B" w14:textId="7473A7C7" w:rsidR="00314A15" w:rsidRPr="009C21E7" w:rsidRDefault="00314A15" w:rsidP="003E051D">
      <w:pPr>
        <w:spacing w:before="33"/>
        <w:rPr>
          <w:rFonts w:ascii="Century Gothic" w:hAnsi="Century Gothic" w:cstheme="minorHAnsi"/>
          <w:bCs/>
          <w:lang w:val="en-GB" w:eastAsia="en-GB"/>
        </w:rPr>
      </w:pPr>
      <w:r w:rsidRPr="009C21E7">
        <w:rPr>
          <w:rFonts w:ascii="Century Gothic" w:hAnsi="Century Gothic" w:cstheme="minorHAnsi"/>
          <w:bCs/>
          <w:lang w:val="en-GB" w:eastAsia="en-GB"/>
        </w:rPr>
        <w:t xml:space="preserve">Through participation </w:t>
      </w:r>
      <w:r w:rsidR="004228E1" w:rsidRPr="009C21E7">
        <w:rPr>
          <w:rFonts w:ascii="Century Gothic" w:hAnsi="Century Gothic" w:cstheme="minorHAnsi"/>
          <w:bCs/>
          <w:lang w:val="en-GB" w:eastAsia="en-GB"/>
        </w:rPr>
        <w:t>in and working with</w:t>
      </w:r>
      <w:r w:rsidRPr="009C21E7">
        <w:rPr>
          <w:rFonts w:ascii="Century Gothic" w:hAnsi="Century Gothic" w:cstheme="minorHAnsi"/>
          <w:bCs/>
          <w:lang w:val="en-GB" w:eastAsia="en-GB"/>
        </w:rPr>
        <w:t xml:space="preserve"> the </w:t>
      </w:r>
      <w:r w:rsidRPr="009C21E7">
        <w:rPr>
          <w:rFonts w:ascii="Century Gothic" w:hAnsi="Century Gothic" w:cstheme="minorHAnsi"/>
          <w:b/>
          <w:lang w:val="en-GB" w:eastAsia="en-GB"/>
        </w:rPr>
        <w:t>SASC Report Format Working Group</w:t>
      </w:r>
      <w:r w:rsidRPr="009C21E7">
        <w:rPr>
          <w:rFonts w:ascii="Century Gothic" w:hAnsi="Century Gothic" w:cstheme="minorHAnsi"/>
          <w:bCs/>
          <w:lang w:val="en-GB" w:eastAsia="en-GB"/>
        </w:rPr>
        <w:t>:</w:t>
      </w:r>
    </w:p>
    <w:p w14:paraId="3777B8FC" w14:textId="2CDB4099" w:rsidR="00314A15" w:rsidRPr="009C21E7" w:rsidRDefault="00314A15" w:rsidP="004228E1">
      <w:pPr>
        <w:spacing w:before="33"/>
        <w:ind w:left="720"/>
        <w:rPr>
          <w:rFonts w:ascii="Century Gothic" w:hAnsi="Century Gothic" w:cstheme="minorHAnsi"/>
          <w:bCs/>
          <w:lang w:val="en-GB" w:eastAsia="en-GB"/>
        </w:rPr>
      </w:pPr>
      <w:r w:rsidRPr="009C21E7">
        <w:rPr>
          <w:rFonts w:ascii="Century Gothic" w:hAnsi="Century Gothic" w:cstheme="minorHAnsi"/>
          <w:bCs/>
          <w:lang w:val="en-GB" w:eastAsia="en-GB"/>
        </w:rPr>
        <w:t>Caroline Holden</w:t>
      </w:r>
      <w:r w:rsidR="00505D8B" w:rsidRPr="009C21E7">
        <w:rPr>
          <w:rFonts w:ascii="Century Gothic" w:hAnsi="Century Gothic" w:cstheme="minorHAnsi"/>
          <w:bCs/>
          <w:lang w:val="en-GB" w:eastAsia="en-GB"/>
        </w:rPr>
        <w:t xml:space="preserve"> – working group lead</w:t>
      </w:r>
    </w:p>
    <w:p w14:paraId="38449497" w14:textId="59DA1388" w:rsidR="00505D8B" w:rsidRPr="009C21E7" w:rsidRDefault="00505D8B" w:rsidP="004228E1">
      <w:pPr>
        <w:spacing w:before="33"/>
        <w:ind w:left="720"/>
        <w:rPr>
          <w:rFonts w:ascii="Century Gothic" w:hAnsi="Century Gothic" w:cstheme="minorHAnsi"/>
          <w:bCs/>
          <w:lang w:val="en-GB" w:eastAsia="en-GB"/>
        </w:rPr>
      </w:pPr>
      <w:r w:rsidRPr="009C21E7">
        <w:rPr>
          <w:rFonts w:ascii="Century Gothic" w:hAnsi="Century Gothic" w:cstheme="minorHAnsi"/>
          <w:bCs/>
          <w:lang w:val="en-GB" w:eastAsia="en-GB"/>
        </w:rPr>
        <w:t>Alice Thomas – assessment issues coordinator</w:t>
      </w:r>
    </w:p>
    <w:p w14:paraId="684EC541" w14:textId="77777777" w:rsidR="00505D8B" w:rsidRPr="009C21E7" w:rsidRDefault="00505D8B" w:rsidP="004228E1">
      <w:pPr>
        <w:spacing w:before="33"/>
        <w:ind w:left="720"/>
        <w:rPr>
          <w:rFonts w:ascii="Century Gothic" w:hAnsi="Century Gothic" w:cstheme="minorHAnsi"/>
          <w:bCs/>
          <w:lang w:val="en-GB" w:eastAsia="en-GB"/>
        </w:rPr>
      </w:pPr>
      <w:r w:rsidRPr="009C21E7">
        <w:rPr>
          <w:rFonts w:ascii="Century Gothic" w:hAnsi="Century Gothic" w:cstheme="minorHAnsi"/>
          <w:bCs/>
          <w:lang w:val="en-GB" w:eastAsia="en-GB"/>
        </w:rPr>
        <w:t>Sarah Bevan</w:t>
      </w:r>
    </w:p>
    <w:p w14:paraId="7E48A142" w14:textId="77777777" w:rsidR="00505D8B" w:rsidRPr="009C21E7" w:rsidRDefault="00505D8B" w:rsidP="004228E1">
      <w:pPr>
        <w:spacing w:before="33"/>
        <w:ind w:left="720"/>
        <w:rPr>
          <w:rFonts w:ascii="Century Gothic" w:hAnsi="Century Gothic" w:cstheme="minorHAnsi"/>
          <w:bCs/>
          <w:lang w:val="en-GB" w:eastAsia="en-GB"/>
        </w:rPr>
      </w:pPr>
      <w:r w:rsidRPr="009C21E7">
        <w:rPr>
          <w:rFonts w:ascii="Century Gothic" w:hAnsi="Century Gothic" w:cstheme="minorHAnsi"/>
          <w:bCs/>
          <w:lang w:val="en-GB" w:eastAsia="en-GB"/>
        </w:rPr>
        <w:t xml:space="preserve">Kate Blundell, </w:t>
      </w:r>
    </w:p>
    <w:p w14:paraId="2D352A30" w14:textId="77777777" w:rsidR="00505D8B" w:rsidRPr="009C21E7" w:rsidRDefault="00505D8B" w:rsidP="004228E1">
      <w:pPr>
        <w:spacing w:before="33"/>
        <w:ind w:left="720"/>
        <w:rPr>
          <w:rFonts w:ascii="Century Gothic" w:hAnsi="Century Gothic" w:cstheme="minorHAnsi"/>
          <w:bCs/>
          <w:lang w:val="en-GB" w:eastAsia="en-GB"/>
        </w:rPr>
      </w:pPr>
      <w:r w:rsidRPr="009C21E7">
        <w:rPr>
          <w:rFonts w:ascii="Century Gothic" w:hAnsi="Century Gothic" w:cstheme="minorHAnsi"/>
          <w:bCs/>
          <w:lang w:val="en-GB" w:eastAsia="en-GB"/>
        </w:rPr>
        <w:t>Julia Carroll</w:t>
      </w:r>
    </w:p>
    <w:p w14:paraId="003F5C6D" w14:textId="77777777" w:rsidR="00505D8B" w:rsidRPr="009C21E7" w:rsidRDefault="00505D8B" w:rsidP="004228E1">
      <w:pPr>
        <w:spacing w:before="33"/>
        <w:ind w:left="720"/>
        <w:rPr>
          <w:rFonts w:ascii="Century Gothic" w:hAnsi="Century Gothic" w:cstheme="minorHAnsi"/>
          <w:bCs/>
          <w:lang w:val="en-GB" w:eastAsia="en-GB"/>
        </w:rPr>
      </w:pPr>
      <w:r w:rsidRPr="009C21E7">
        <w:rPr>
          <w:rFonts w:ascii="Century Gothic" w:hAnsi="Century Gothic" w:cstheme="minorHAnsi"/>
          <w:bCs/>
          <w:lang w:val="en-GB" w:eastAsia="en-GB"/>
        </w:rPr>
        <w:t>Gill Cochrane</w:t>
      </w:r>
    </w:p>
    <w:p w14:paraId="7655AFA6" w14:textId="77777777" w:rsidR="00505D8B" w:rsidRPr="009C21E7" w:rsidRDefault="00505D8B" w:rsidP="004228E1">
      <w:pPr>
        <w:spacing w:before="33"/>
        <w:ind w:left="720"/>
        <w:rPr>
          <w:rFonts w:ascii="Century Gothic" w:hAnsi="Century Gothic" w:cstheme="minorHAnsi"/>
          <w:bCs/>
          <w:lang w:val="en-GB" w:eastAsia="en-GB"/>
        </w:rPr>
      </w:pPr>
      <w:r w:rsidRPr="009C21E7">
        <w:rPr>
          <w:rFonts w:ascii="Century Gothic" w:hAnsi="Century Gothic" w:cstheme="minorHAnsi"/>
          <w:bCs/>
          <w:lang w:val="en-GB" w:eastAsia="en-GB"/>
        </w:rPr>
        <w:t>Janet Goring</w:t>
      </w:r>
    </w:p>
    <w:p w14:paraId="3E4EDFBE" w14:textId="77777777" w:rsidR="00505D8B" w:rsidRPr="009C21E7" w:rsidRDefault="00505D8B" w:rsidP="004228E1">
      <w:pPr>
        <w:spacing w:before="33"/>
        <w:ind w:left="720"/>
        <w:rPr>
          <w:rFonts w:ascii="Century Gothic" w:hAnsi="Century Gothic" w:cstheme="minorHAnsi"/>
          <w:bCs/>
          <w:lang w:val="en-GB" w:eastAsia="en-GB"/>
        </w:rPr>
      </w:pPr>
      <w:r w:rsidRPr="009C21E7">
        <w:rPr>
          <w:rFonts w:ascii="Century Gothic" w:hAnsi="Century Gothic" w:cstheme="minorHAnsi"/>
          <w:bCs/>
          <w:lang w:val="en-GB" w:eastAsia="en-GB"/>
        </w:rPr>
        <w:t>Sarah Guest</w:t>
      </w:r>
    </w:p>
    <w:p w14:paraId="24B3B37B" w14:textId="77777777" w:rsidR="00505D8B" w:rsidRPr="009C21E7" w:rsidRDefault="00505D8B" w:rsidP="004228E1">
      <w:pPr>
        <w:spacing w:before="33"/>
        <w:ind w:left="720"/>
        <w:rPr>
          <w:rFonts w:ascii="Century Gothic" w:hAnsi="Century Gothic" w:cstheme="minorHAnsi"/>
          <w:bCs/>
          <w:lang w:val="en-GB" w:eastAsia="en-GB"/>
        </w:rPr>
      </w:pPr>
      <w:r w:rsidRPr="009C21E7">
        <w:rPr>
          <w:rFonts w:ascii="Century Gothic" w:hAnsi="Century Gothic" w:cstheme="minorHAnsi"/>
          <w:bCs/>
          <w:lang w:val="en-GB" w:eastAsia="en-GB"/>
        </w:rPr>
        <w:t>Katherine Kindersley</w:t>
      </w:r>
    </w:p>
    <w:p w14:paraId="72CE3B03" w14:textId="77777777" w:rsidR="00505D8B" w:rsidRPr="009C21E7" w:rsidRDefault="00505D8B" w:rsidP="004228E1">
      <w:pPr>
        <w:spacing w:before="33"/>
        <w:ind w:left="720"/>
        <w:rPr>
          <w:rFonts w:ascii="Century Gothic" w:hAnsi="Century Gothic" w:cstheme="minorHAnsi"/>
          <w:bCs/>
          <w:lang w:val="en-GB" w:eastAsia="en-GB"/>
        </w:rPr>
      </w:pPr>
      <w:r w:rsidRPr="009C21E7">
        <w:rPr>
          <w:rFonts w:ascii="Century Gothic" w:hAnsi="Century Gothic" w:cstheme="minorHAnsi"/>
          <w:bCs/>
          <w:lang w:val="en-GB" w:eastAsia="en-GB"/>
        </w:rPr>
        <w:t xml:space="preserve">Mark Loveday, </w:t>
      </w:r>
    </w:p>
    <w:p w14:paraId="7890A906" w14:textId="1CF94170" w:rsidR="00314A15" w:rsidRPr="009C21E7" w:rsidRDefault="00314A15" w:rsidP="004228E1">
      <w:pPr>
        <w:spacing w:before="33"/>
        <w:ind w:left="720"/>
        <w:rPr>
          <w:rFonts w:ascii="Century Gothic" w:hAnsi="Century Gothic" w:cstheme="minorHAnsi"/>
          <w:bCs/>
          <w:lang w:val="en-GB" w:eastAsia="en-GB"/>
        </w:rPr>
      </w:pPr>
      <w:r w:rsidRPr="009C21E7">
        <w:rPr>
          <w:rFonts w:ascii="Century Gothic" w:hAnsi="Century Gothic" w:cstheme="minorHAnsi"/>
          <w:bCs/>
          <w:lang w:val="en-GB" w:eastAsia="en-GB"/>
        </w:rPr>
        <w:t>Jen McDermott</w:t>
      </w:r>
    </w:p>
    <w:p w14:paraId="329CB2C6" w14:textId="0D0F2D63" w:rsidR="00314A15" w:rsidRPr="009C21E7" w:rsidRDefault="00314A15" w:rsidP="004228E1">
      <w:pPr>
        <w:spacing w:before="33"/>
        <w:ind w:left="720"/>
        <w:rPr>
          <w:rFonts w:ascii="Century Gothic" w:hAnsi="Century Gothic" w:cstheme="minorHAnsi"/>
          <w:bCs/>
          <w:lang w:val="en-GB" w:eastAsia="en-GB"/>
        </w:rPr>
      </w:pPr>
      <w:r w:rsidRPr="009C21E7">
        <w:rPr>
          <w:rFonts w:ascii="Century Gothic" w:hAnsi="Century Gothic" w:cstheme="minorHAnsi"/>
          <w:bCs/>
          <w:lang w:val="en-GB" w:eastAsia="en-GB"/>
        </w:rPr>
        <w:t>Rachael McMullen</w:t>
      </w:r>
    </w:p>
    <w:p w14:paraId="7B227D22" w14:textId="6F454183" w:rsidR="00314A15" w:rsidRPr="009C21E7" w:rsidRDefault="00314A15" w:rsidP="004228E1">
      <w:pPr>
        <w:spacing w:before="33"/>
        <w:ind w:left="720"/>
        <w:rPr>
          <w:rFonts w:ascii="Century Gothic" w:hAnsi="Century Gothic" w:cstheme="minorHAnsi"/>
          <w:bCs/>
          <w:lang w:val="en-GB" w:eastAsia="en-GB"/>
        </w:rPr>
      </w:pPr>
      <w:r w:rsidRPr="009C21E7">
        <w:rPr>
          <w:rFonts w:ascii="Century Gothic" w:hAnsi="Century Gothic" w:cstheme="minorHAnsi"/>
          <w:bCs/>
          <w:lang w:val="en-GB" w:eastAsia="en-GB"/>
        </w:rPr>
        <w:t>Sally-Ann Morrison</w:t>
      </w:r>
    </w:p>
    <w:p w14:paraId="4B20854E" w14:textId="64359487" w:rsidR="00314A15" w:rsidRPr="009C21E7" w:rsidRDefault="00314A15" w:rsidP="004228E1">
      <w:pPr>
        <w:spacing w:before="33"/>
        <w:ind w:left="720"/>
        <w:rPr>
          <w:rFonts w:ascii="Century Gothic" w:hAnsi="Century Gothic" w:cstheme="minorHAnsi"/>
          <w:bCs/>
          <w:lang w:val="en-GB" w:eastAsia="en-GB"/>
        </w:rPr>
      </w:pPr>
      <w:r w:rsidRPr="009C21E7">
        <w:rPr>
          <w:rFonts w:ascii="Century Gothic" w:hAnsi="Century Gothic" w:cstheme="minorHAnsi"/>
          <w:bCs/>
          <w:lang w:val="en-GB" w:eastAsia="en-GB"/>
        </w:rPr>
        <w:t>Louise Van Der Valk</w:t>
      </w:r>
    </w:p>
    <w:p w14:paraId="27DA785F" w14:textId="04E9028A" w:rsidR="009C21E7" w:rsidRPr="009C21E7" w:rsidRDefault="009C21E7" w:rsidP="004228E1">
      <w:pPr>
        <w:spacing w:before="33"/>
        <w:ind w:left="720"/>
        <w:rPr>
          <w:rFonts w:ascii="Century Gothic" w:hAnsi="Century Gothic" w:cstheme="minorHAnsi"/>
          <w:bCs/>
          <w:lang w:val="en-GB" w:eastAsia="en-GB"/>
        </w:rPr>
      </w:pPr>
      <w:r w:rsidRPr="009C21E7">
        <w:rPr>
          <w:rFonts w:ascii="Century Gothic" w:hAnsi="Century Gothic" w:cstheme="minorHAnsi"/>
          <w:bCs/>
          <w:lang w:val="en-GB" w:eastAsia="en-GB"/>
        </w:rPr>
        <w:t>Lia Castiglione</w:t>
      </w:r>
    </w:p>
    <w:p w14:paraId="3522E857" w14:textId="7AD627C5" w:rsidR="00314A15" w:rsidRPr="009C21E7" w:rsidRDefault="00314A15" w:rsidP="004228E1">
      <w:pPr>
        <w:spacing w:before="33"/>
        <w:ind w:left="720"/>
        <w:rPr>
          <w:rFonts w:ascii="Century Gothic" w:hAnsi="Century Gothic" w:cstheme="minorHAnsi"/>
          <w:bCs/>
          <w:lang w:val="en-GB" w:eastAsia="en-GB"/>
        </w:rPr>
      </w:pPr>
      <w:r w:rsidRPr="009C21E7">
        <w:rPr>
          <w:rFonts w:ascii="Century Gothic" w:hAnsi="Century Gothic" w:cstheme="minorHAnsi"/>
          <w:bCs/>
          <w:lang w:val="en-GB" w:eastAsia="en-GB"/>
        </w:rPr>
        <w:t>The SASC Board, SpLD Course Leaders</w:t>
      </w:r>
    </w:p>
    <w:p w14:paraId="6ED46CB0" w14:textId="4577A3A9" w:rsidR="00314A15" w:rsidRPr="009C21E7" w:rsidRDefault="00314A15" w:rsidP="004228E1">
      <w:pPr>
        <w:spacing w:before="33"/>
        <w:ind w:left="720"/>
        <w:rPr>
          <w:rFonts w:ascii="Century Gothic" w:hAnsi="Century Gothic" w:cstheme="minorHAnsi"/>
          <w:bCs/>
          <w:lang w:val="en-GB" w:eastAsia="en-GB"/>
        </w:rPr>
      </w:pPr>
      <w:r w:rsidRPr="009C21E7">
        <w:rPr>
          <w:rFonts w:ascii="Century Gothic" w:hAnsi="Century Gothic" w:cstheme="minorHAnsi"/>
          <w:bCs/>
          <w:lang w:val="en-GB" w:eastAsia="en-GB"/>
        </w:rPr>
        <w:t>Professional Body APC renewal teams.</w:t>
      </w:r>
    </w:p>
    <w:p w14:paraId="0C69161C" w14:textId="77777777" w:rsidR="004228E1" w:rsidRPr="009C21E7" w:rsidRDefault="004228E1" w:rsidP="004228E1">
      <w:pPr>
        <w:spacing w:before="33"/>
        <w:rPr>
          <w:rFonts w:ascii="Century Gothic" w:hAnsi="Century Gothic" w:cstheme="minorHAnsi"/>
          <w:bCs/>
          <w:lang w:val="en-GB" w:eastAsia="en-GB"/>
        </w:rPr>
      </w:pPr>
    </w:p>
    <w:p w14:paraId="7928F1BB" w14:textId="113DD6E0" w:rsidR="003E051D" w:rsidRPr="009C21E7" w:rsidRDefault="003E051D" w:rsidP="004228E1">
      <w:pPr>
        <w:spacing w:before="33"/>
        <w:rPr>
          <w:rFonts w:ascii="Century Gothic" w:hAnsi="Century Gothic" w:cstheme="minorHAnsi"/>
          <w:bCs/>
          <w:lang w:val="en-GB" w:eastAsia="en-GB"/>
        </w:rPr>
      </w:pPr>
      <w:r w:rsidRPr="009C21E7">
        <w:rPr>
          <w:rFonts w:ascii="Century Gothic" w:hAnsi="Century Gothic" w:cstheme="minorHAnsi"/>
          <w:bCs/>
          <w:lang w:val="en-GB" w:eastAsia="en-GB"/>
        </w:rPr>
        <w:t xml:space="preserve">Through participation in </w:t>
      </w:r>
      <w:r w:rsidRPr="009C21E7">
        <w:rPr>
          <w:rFonts w:ascii="Century Gothic" w:hAnsi="Century Gothic" w:cstheme="minorHAnsi"/>
          <w:b/>
          <w:lang w:val="en-GB" w:eastAsia="en-GB"/>
        </w:rPr>
        <w:t>the SASC Working Group on Maths Difficulties and Dyscalculia</w:t>
      </w:r>
      <w:r w:rsidRPr="009C21E7">
        <w:rPr>
          <w:rFonts w:ascii="Century Gothic" w:hAnsi="Century Gothic" w:cstheme="minorHAnsi"/>
          <w:bCs/>
          <w:lang w:val="en-GB" w:eastAsia="en-GB"/>
        </w:rPr>
        <w:t xml:space="preserve"> and/or by providing research.</w:t>
      </w:r>
    </w:p>
    <w:p w14:paraId="32CE9BFB" w14:textId="77777777" w:rsidR="003E051D" w:rsidRPr="009C21E7" w:rsidRDefault="003E051D" w:rsidP="004228E1">
      <w:pPr>
        <w:spacing w:before="33"/>
        <w:ind w:left="720"/>
        <w:rPr>
          <w:rFonts w:ascii="Century Gothic" w:hAnsi="Century Gothic" w:cstheme="minorHAnsi"/>
          <w:bCs/>
          <w:lang w:val="en-GB" w:eastAsia="en-GB"/>
        </w:rPr>
      </w:pPr>
      <w:r w:rsidRPr="009C21E7">
        <w:rPr>
          <w:rFonts w:ascii="Century Gothic" w:hAnsi="Century Gothic" w:cstheme="minorHAnsi"/>
          <w:bCs/>
          <w:lang w:val="en-GB" w:eastAsia="en-GB"/>
        </w:rPr>
        <w:t>Kate Blundell, SASC Board member</w:t>
      </w:r>
    </w:p>
    <w:p w14:paraId="3B42A834" w14:textId="77777777" w:rsidR="003E051D" w:rsidRPr="009C21E7" w:rsidRDefault="003E051D" w:rsidP="004228E1">
      <w:pPr>
        <w:spacing w:before="33"/>
        <w:ind w:left="720"/>
        <w:rPr>
          <w:rFonts w:ascii="Century Gothic" w:hAnsi="Century Gothic" w:cstheme="minorHAnsi"/>
          <w:bCs/>
          <w:lang w:val="en-GB" w:eastAsia="en-GB"/>
        </w:rPr>
      </w:pPr>
      <w:r w:rsidRPr="009C21E7">
        <w:rPr>
          <w:rFonts w:ascii="Century Gothic" w:hAnsi="Century Gothic" w:cstheme="minorHAnsi"/>
          <w:bCs/>
          <w:lang w:val="en-GB" w:eastAsia="en-GB"/>
        </w:rPr>
        <w:t xml:space="preserve">Prof Brian Butterworth, Emeritus Professor of Cognitive Neuropsychology, University College, London </w:t>
      </w:r>
    </w:p>
    <w:p w14:paraId="073B9954" w14:textId="77777777" w:rsidR="003E051D" w:rsidRPr="009C21E7" w:rsidRDefault="003E051D" w:rsidP="004228E1">
      <w:pPr>
        <w:spacing w:before="33"/>
        <w:ind w:left="720"/>
        <w:rPr>
          <w:rFonts w:ascii="Century Gothic" w:hAnsi="Century Gothic" w:cstheme="minorHAnsi"/>
          <w:bCs/>
          <w:lang w:val="en-GB" w:eastAsia="en-GB"/>
        </w:rPr>
      </w:pPr>
      <w:r w:rsidRPr="009C21E7">
        <w:rPr>
          <w:rFonts w:ascii="Century Gothic" w:hAnsi="Century Gothic" w:cstheme="minorHAnsi"/>
          <w:bCs/>
          <w:lang w:val="en-GB" w:eastAsia="en-GB"/>
        </w:rPr>
        <w:t>Prof Steve Chinn</w:t>
      </w:r>
    </w:p>
    <w:p w14:paraId="1475D51B" w14:textId="77777777" w:rsidR="003E051D" w:rsidRPr="009C21E7" w:rsidRDefault="003E051D" w:rsidP="004228E1">
      <w:pPr>
        <w:spacing w:before="33"/>
        <w:ind w:left="720"/>
        <w:rPr>
          <w:rFonts w:ascii="Century Gothic" w:hAnsi="Century Gothic" w:cstheme="minorHAnsi"/>
          <w:bCs/>
          <w:lang w:val="en-GB" w:eastAsia="en-GB"/>
        </w:rPr>
      </w:pPr>
      <w:r w:rsidRPr="009C21E7">
        <w:rPr>
          <w:rFonts w:ascii="Century Gothic" w:hAnsi="Century Gothic" w:cstheme="minorHAnsi"/>
          <w:bCs/>
          <w:lang w:val="en-GB" w:eastAsia="en-GB"/>
        </w:rPr>
        <w:t>Gill Cochrane, Dyslexia Action</w:t>
      </w:r>
    </w:p>
    <w:p w14:paraId="077D1905" w14:textId="77777777" w:rsidR="003E051D" w:rsidRPr="009C21E7" w:rsidRDefault="003E051D" w:rsidP="004228E1">
      <w:pPr>
        <w:spacing w:before="33"/>
        <w:ind w:left="720"/>
        <w:rPr>
          <w:rFonts w:ascii="Century Gothic" w:hAnsi="Century Gothic" w:cstheme="minorHAnsi"/>
          <w:bCs/>
          <w:lang w:val="en-GB" w:eastAsia="en-GB"/>
        </w:rPr>
      </w:pPr>
      <w:r w:rsidRPr="009C21E7">
        <w:rPr>
          <w:rFonts w:ascii="Century Gothic" w:hAnsi="Century Gothic" w:cstheme="minorHAnsi"/>
          <w:bCs/>
          <w:lang w:val="en-GB" w:eastAsia="en-GB"/>
        </w:rPr>
        <w:t>Dr Ann Dowker, University Research Lecture, Dept. of Experimental Psychology, University of Oxford</w:t>
      </w:r>
    </w:p>
    <w:p w14:paraId="65358EBC" w14:textId="77777777" w:rsidR="003E051D" w:rsidRPr="009C21E7" w:rsidRDefault="003E051D" w:rsidP="004228E1">
      <w:pPr>
        <w:spacing w:before="33"/>
        <w:ind w:left="720"/>
        <w:rPr>
          <w:rFonts w:ascii="Century Gothic" w:hAnsi="Century Gothic" w:cstheme="minorHAnsi"/>
          <w:bCs/>
          <w:lang w:val="en-GB" w:eastAsia="en-GB"/>
        </w:rPr>
      </w:pPr>
      <w:r w:rsidRPr="009C21E7">
        <w:rPr>
          <w:rFonts w:ascii="Century Gothic" w:hAnsi="Century Gothic" w:cstheme="minorHAnsi"/>
          <w:bCs/>
          <w:lang w:val="en-GB" w:eastAsia="en-GB"/>
        </w:rPr>
        <w:t>Brenda Ferrie, Level 7 Course developer</w:t>
      </w:r>
    </w:p>
    <w:p w14:paraId="52B1ABCC" w14:textId="77777777" w:rsidR="003E051D" w:rsidRPr="009C21E7" w:rsidRDefault="003E051D" w:rsidP="004228E1">
      <w:pPr>
        <w:spacing w:before="33"/>
        <w:ind w:left="720"/>
        <w:rPr>
          <w:rFonts w:ascii="Century Gothic" w:hAnsi="Century Gothic" w:cstheme="minorHAnsi"/>
          <w:bCs/>
          <w:lang w:val="en-GB" w:eastAsia="en-GB"/>
        </w:rPr>
      </w:pPr>
      <w:r w:rsidRPr="009C21E7">
        <w:rPr>
          <w:rFonts w:ascii="Century Gothic" w:hAnsi="Century Gothic" w:cstheme="minorHAnsi"/>
          <w:bCs/>
          <w:lang w:val="en-GB" w:eastAsia="en-GB"/>
        </w:rPr>
        <w:lastRenderedPageBreak/>
        <w:t>Dr Camilla Gilmore, Professor of Mathematical Cognition, Loughborough University</w:t>
      </w:r>
    </w:p>
    <w:p w14:paraId="0518815D" w14:textId="77777777" w:rsidR="003E051D" w:rsidRPr="009C21E7" w:rsidRDefault="003E051D" w:rsidP="004228E1">
      <w:pPr>
        <w:spacing w:before="33"/>
        <w:ind w:left="720"/>
        <w:rPr>
          <w:rFonts w:ascii="Century Gothic" w:hAnsi="Century Gothic" w:cstheme="minorHAnsi"/>
          <w:bCs/>
          <w:lang w:val="en-GB" w:eastAsia="en-GB"/>
        </w:rPr>
      </w:pPr>
      <w:r w:rsidRPr="009C21E7">
        <w:rPr>
          <w:rFonts w:ascii="Century Gothic" w:hAnsi="Century Gothic" w:cstheme="minorHAnsi"/>
          <w:bCs/>
          <w:lang w:val="en-GB" w:eastAsia="en-GB"/>
        </w:rPr>
        <w:t>Janet Goring (Chair), Member of SASC Test Evaluation Committee</w:t>
      </w:r>
    </w:p>
    <w:p w14:paraId="18276E81" w14:textId="77777777" w:rsidR="003E051D" w:rsidRPr="009C21E7" w:rsidRDefault="003E051D" w:rsidP="004228E1">
      <w:pPr>
        <w:spacing w:before="33"/>
        <w:ind w:left="720"/>
        <w:rPr>
          <w:rFonts w:ascii="Century Gothic" w:hAnsi="Century Gothic" w:cstheme="minorHAnsi"/>
          <w:bCs/>
          <w:lang w:val="en-GB" w:eastAsia="en-GB"/>
        </w:rPr>
      </w:pPr>
      <w:r w:rsidRPr="009C21E7">
        <w:rPr>
          <w:rFonts w:ascii="Century Gothic" w:hAnsi="Century Gothic" w:cstheme="minorHAnsi"/>
          <w:bCs/>
          <w:lang w:val="en-GB" w:eastAsia="en-GB"/>
        </w:rPr>
        <w:t>Dr Thomas Hunt, Associate Professor in Psychology, University of Derby</w:t>
      </w:r>
    </w:p>
    <w:p w14:paraId="3BC71AAA" w14:textId="77777777" w:rsidR="003E051D" w:rsidRPr="009C21E7" w:rsidRDefault="003E051D" w:rsidP="004228E1">
      <w:pPr>
        <w:spacing w:before="33"/>
        <w:ind w:left="720"/>
        <w:rPr>
          <w:rFonts w:ascii="Century Gothic" w:hAnsi="Century Gothic" w:cstheme="minorHAnsi"/>
          <w:bCs/>
          <w:lang w:val="en-GB" w:eastAsia="en-GB"/>
        </w:rPr>
      </w:pPr>
      <w:r w:rsidRPr="009C21E7">
        <w:rPr>
          <w:rFonts w:ascii="Century Gothic" w:hAnsi="Century Gothic" w:cstheme="minorHAnsi"/>
          <w:bCs/>
          <w:lang w:val="en-GB" w:eastAsia="en-GB"/>
        </w:rPr>
        <w:t xml:space="preserve">Pete Jarrett, </w:t>
      </w:r>
      <w:proofErr w:type="spellStart"/>
      <w:r w:rsidRPr="009C21E7">
        <w:rPr>
          <w:rFonts w:ascii="Century Gothic" w:hAnsi="Century Gothic" w:cstheme="minorHAnsi"/>
          <w:bCs/>
          <w:lang w:val="en-GB" w:eastAsia="en-GB"/>
        </w:rPr>
        <w:t>Tutorum</w:t>
      </w:r>
      <w:proofErr w:type="spellEnd"/>
      <w:r w:rsidRPr="009C21E7">
        <w:rPr>
          <w:rFonts w:ascii="Century Gothic" w:hAnsi="Century Gothic" w:cstheme="minorHAnsi"/>
          <w:bCs/>
          <w:lang w:val="en-GB" w:eastAsia="en-GB"/>
        </w:rPr>
        <w:t xml:space="preserve"> </w:t>
      </w:r>
    </w:p>
    <w:p w14:paraId="6056B064" w14:textId="77777777" w:rsidR="003E051D" w:rsidRPr="009C21E7" w:rsidRDefault="003E051D" w:rsidP="004228E1">
      <w:pPr>
        <w:spacing w:before="33"/>
        <w:ind w:left="720"/>
        <w:rPr>
          <w:rFonts w:ascii="Century Gothic" w:hAnsi="Century Gothic" w:cstheme="minorHAnsi"/>
          <w:bCs/>
          <w:lang w:val="en-GB" w:eastAsia="en-GB"/>
        </w:rPr>
      </w:pPr>
      <w:r w:rsidRPr="009C21E7">
        <w:rPr>
          <w:rFonts w:ascii="Century Gothic" w:hAnsi="Century Gothic" w:cstheme="minorHAnsi"/>
          <w:bCs/>
          <w:lang w:val="en-GB" w:eastAsia="en-GB"/>
        </w:rPr>
        <w:t>Sue Johnston-Wilder, Associate Professor of Mathematics Education, University of Warwick</w:t>
      </w:r>
    </w:p>
    <w:p w14:paraId="78B9D4DA" w14:textId="77777777" w:rsidR="003E051D" w:rsidRPr="009C21E7" w:rsidRDefault="003E051D" w:rsidP="004228E1">
      <w:pPr>
        <w:spacing w:before="33"/>
        <w:ind w:left="720"/>
        <w:rPr>
          <w:rFonts w:ascii="Century Gothic" w:hAnsi="Century Gothic" w:cstheme="minorHAnsi"/>
          <w:bCs/>
          <w:lang w:val="en-GB" w:eastAsia="en-GB"/>
        </w:rPr>
      </w:pPr>
      <w:r w:rsidRPr="009C21E7">
        <w:rPr>
          <w:rFonts w:ascii="Century Gothic" w:hAnsi="Century Gothic" w:cstheme="minorHAnsi"/>
          <w:bCs/>
          <w:lang w:val="en-GB" w:eastAsia="en-GB"/>
        </w:rPr>
        <w:t>Dr Kathleen Kelly, Manchester Metropolitan University</w:t>
      </w:r>
    </w:p>
    <w:p w14:paraId="0C2797F3" w14:textId="77777777" w:rsidR="003E051D" w:rsidRPr="009C21E7" w:rsidRDefault="003E051D" w:rsidP="004228E1">
      <w:pPr>
        <w:spacing w:before="33"/>
        <w:ind w:left="720"/>
        <w:rPr>
          <w:rFonts w:ascii="Century Gothic" w:hAnsi="Century Gothic" w:cstheme="minorHAnsi"/>
          <w:bCs/>
          <w:lang w:val="en-GB" w:eastAsia="en-GB"/>
        </w:rPr>
      </w:pPr>
      <w:r w:rsidRPr="009C21E7">
        <w:rPr>
          <w:rFonts w:ascii="Century Gothic" w:hAnsi="Century Gothic" w:cstheme="minorHAnsi"/>
          <w:bCs/>
          <w:lang w:val="en-GB" w:eastAsia="en-GB"/>
        </w:rPr>
        <w:t>Lynn Lovell, Head of Professional Standards, British Dyslexia Association</w:t>
      </w:r>
    </w:p>
    <w:p w14:paraId="65FCF65A" w14:textId="77777777" w:rsidR="003E051D" w:rsidRPr="009C21E7" w:rsidRDefault="003E051D" w:rsidP="004228E1">
      <w:pPr>
        <w:spacing w:before="33"/>
        <w:ind w:left="720"/>
        <w:rPr>
          <w:rFonts w:ascii="Century Gothic" w:hAnsi="Century Gothic" w:cstheme="minorHAnsi"/>
          <w:bCs/>
          <w:lang w:val="en-GB" w:eastAsia="en-GB"/>
        </w:rPr>
      </w:pPr>
      <w:r w:rsidRPr="009C21E7">
        <w:rPr>
          <w:rFonts w:ascii="Century Gothic" w:hAnsi="Century Gothic" w:cstheme="minorHAnsi"/>
          <w:bCs/>
          <w:lang w:val="en-GB" w:eastAsia="en-GB"/>
        </w:rPr>
        <w:t>Anne McLoughlin. Edge Hill University</w:t>
      </w:r>
    </w:p>
    <w:p w14:paraId="3483D9ED" w14:textId="77777777" w:rsidR="003E051D" w:rsidRPr="009C21E7" w:rsidRDefault="003E051D" w:rsidP="004228E1">
      <w:pPr>
        <w:spacing w:before="33"/>
        <w:ind w:left="720"/>
        <w:rPr>
          <w:rFonts w:ascii="Century Gothic" w:hAnsi="Century Gothic" w:cstheme="minorHAnsi"/>
          <w:bCs/>
          <w:lang w:val="en-GB" w:eastAsia="en-GB"/>
        </w:rPr>
      </w:pPr>
      <w:r w:rsidRPr="009C21E7">
        <w:rPr>
          <w:rFonts w:ascii="Century Gothic" w:hAnsi="Century Gothic" w:cstheme="minorHAnsi"/>
          <w:bCs/>
          <w:lang w:val="en-GB" w:eastAsia="en-GB"/>
        </w:rPr>
        <w:t xml:space="preserve">Dr Kinga </w:t>
      </w:r>
      <w:proofErr w:type="spellStart"/>
      <w:r w:rsidRPr="009C21E7">
        <w:rPr>
          <w:rFonts w:ascii="Century Gothic" w:hAnsi="Century Gothic" w:cstheme="minorHAnsi"/>
          <w:bCs/>
          <w:lang w:val="en-GB" w:eastAsia="en-GB"/>
        </w:rPr>
        <w:t>Morsanyi</w:t>
      </w:r>
      <w:proofErr w:type="spellEnd"/>
      <w:r w:rsidRPr="009C21E7">
        <w:rPr>
          <w:rFonts w:ascii="Century Gothic" w:hAnsi="Century Gothic" w:cstheme="minorHAnsi"/>
          <w:bCs/>
          <w:lang w:val="en-GB" w:eastAsia="en-GB"/>
        </w:rPr>
        <w:t>, Reader in Mathematical Cognition, Loughborough University</w:t>
      </w:r>
    </w:p>
    <w:p w14:paraId="414C1CE8" w14:textId="77777777" w:rsidR="003E051D" w:rsidRPr="009C21E7" w:rsidRDefault="003E051D" w:rsidP="004228E1">
      <w:pPr>
        <w:spacing w:before="33"/>
        <w:ind w:left="720"/>
        <w:rPr>
          <w:rFonts w:ascii="Century Gothic" w:hAnsi="Century Gothic" w:cstheme="minorHAnsi"/>
          <w:bCs/>
          <w:lang w:val="en-GB" w:eastAsia="en-GB"/>
        </w:rPr>
      </w:pPr>
      <w:r w:rsidRPr="009C21E7">
        <w:rPr>
          <w:rFonts w:ascii="Century Gothic" w:hAnsi="Century Gothic" w:cstheme="minorHAnsi"/>
          <w:bCs/>
          <w:lang w:val="en-GB" w:eastAsia="en-GB"/>
        </w:rPr>
        <w:t>Sarah Reay, Head of Accredited Learning and Development, PATOSS</w:t>
      </w:r>
    </w:p>
    <w:p w14:paraId="1FFDD8E2" w14:textId="77777777" w:rsidR="003E051D" w:rsidRPr="009C21E7" w:rsidRDefault="003E051D" w:rsidP="004228E1">
      <w:pPr>
        <w:spacing w:before="33"/>
        <w:ind w:left="720"/>
        <w:rPr>
          <w:rFonts w:ascii="Century Gothic" w:hAnsi="Century Gothic" w:cstheme="minorHAnsi"/>
          <w:bCs/>
          <w:lang w:val="en-GB" w:eastAsia="en-GB"/>
        </w:rPr>
      </w:pPr>
      <w:r w:rsidRPr="009C21E7">
        <w:rPr>
          <w:rFonts w:ascii="Century Gothic" w:hAnsi="Century Gothic" w:cstheme="minorHAnsi"/>
          <w:bCs/>
          <w:lang w:val="en-GB" w:eastAsia="en-GB"/>
        </w:rPr>
        <w:t>Rebecca Thomson, Education Access</w:t>
      </w:r>
    </w:p>
    <w:p w14:paraId="68761F74" w14:textId="77777777" w:rsidR="003E051D" w:rsidRPr="009C21E7" w:rsidRDefault="003E051D" w:rsidP="004228E1">
      <w:pPr>
        <w:spacing w:before="33"/>
        <w:ind w:left="720"/>
        <w:rPr>
          <w:rFonts w:ascii="Century Gothic" w:hAnsi="Century Gothic" w:cstheme="minorHAnsi"/>
          <w:bCs/>
          <w:lang w:val="en-GB" w:eastAsia="en-GB"/>
        </w:rPr>
      </w:pPr>
      <w:r w:rsidRPr="009C21E7">
        <w:rPr>
          <w:rFonts w:ascii="Century Gothic" w:hAnsi="Century Gothic" w:cstheme="minorHAnsi"/>
          <w:bCs/>
          <w:lang w:val="en-GB" w:eastAsia="en-GB"/>
        </w:rPr>
        <w:t xml:space="preserve">Prof Jo Van </w:t>
      </w:r>
      <w:proofErr w:type="spellStart"/>
      <w:r w:rsidRPr="009C21E7">
        <w:rPr>
          <w:rFonts w:ascii="Century Gothic" w:hAnsi="Century Gothic" w:cstheme="minorHAnsi"/>
          <w:bCs/>
          <w:lang w:val="en-GB" w:eastAsia="en-GB"/>
        </w:rPr>
        <w:t>Hervegen</w:t>
      </w:r>
      <w:proofErr w:type="spellEnd"/>
      <w:r w:rsidRPr="009C21E7">
        <w:rPr>
          <w:rFonts w:ascii="Century Gothic" w:hAnsi="Century Gothic" w:cstheme="minorHAnsi"/>
          <w:bCs/>
          <w:lang w:val="en-GB" w:eastAsia="en-GB"/>
        </w:rPr>
        <w:t>, Professor of Developmental Psychology and Education, UCL</w:t>
      </w:r>
    </w:p>
    <w:p w14:paraId="16A19EAD" w14:textId="77777777" w:rsidR="003E051D" w:rsidRPr="009C21E7" w:rsidRDefault="003E051D" w:rsidP="004228E1">
      <w:pPr>
        <w:spacing w:before="33"/>
        <w:ind w:left="720"/>
        <w:rPr>
          <w:rFonts w:ascii="Century Gothic" w:hAnsi="Century Gothic" w:cstheme="minorHAnsi"/>
          <w:bCs/>
          <w:lang w:val="en-GB" w:eastAsia="en-GB"/>
        </w:rPr>
      </w:pPr>
      <w:r w:rsidRPr="009C21E7">
        <w:rPr>
          <w:rFonts w:ascii="Century Gothic" w:hAnsi="Century Gothic" w:cstheme="minorHAnsi"/>
          <w:bCs/>
          <w:lang w:val="en-GB" w:eastAsia="en-GB"/>
        </w:rPr>
        <w:t>Alice Voute, Psychologist</w:t>
      </w:r>
    </w:p>
    <w:p w14:paraId="615B4104" w14:textId="77777777" w:rsidR="004228E1" w:rsidRPr="009C21E7" w:rsidRDefault="004228E1" w:rsidP="004228E1">
      <w:pPr>
        <w:spacing w:before="33"/>
        <w:ind w:left="720"/>
        <w:rPr>
          <w:rFonts w:ascii="Century Gothic" w:hAnsi="Century Gothic" w:cstheme="minorHAnsi"/>
          <w:bCs/>
          <w:lang w:val="en-GB" w:eastAsia="en-GB"/>
        </w:rPr>
      </w:pPr>
    </w:p>
    <w:p w14:paraId="208CC30F" w14:textId="488FCC70" w:rsidR="004228E1" w:rsidRPr="009C21E7" w:rsidRDefault="009C21E7" w:rsidP="009C21E7">
      <w:pPr>
        <w:spacing w:before="33"/>
        <w:rPr>
          <w:rFonts w:ascii="Century Gothic" w:hAnsi="Century Gothic" w:cstheme="minorHAnsi"/>
          <w:bCs/>
          <w:lang w:val="en-GB" w:eastAsia="en-GB"/>
        </w:rPr>
      </w:pPr>
      <w:r w:rsidRPr="009C21E7">
        <w:rPr>
          <w:rFonts w:ascii="Century Gothic" w:hAnsi="Century Gothic" w:cstheme="minorHAnsi"/>
          <w:bCs/>
          <w:lang w:val="en-GB" w:eastAsia="en-GB"/>
        </w:rPr>
        <w:t xml:space="preserve">Updating our </w:t>
      </w:r>
      <w:r w:rsidRPr="009C21E7">
        <w:rPr>
          <w:rFonts w:ascii="Century Gothic" w:hAnsi="Century Gothic" w:cstheme="minorHAnsi"/>
          <w:b/>
          <w:lang w:val="en-GB" w:eastAsia="en-GB"/>
        </w:rPr>
        <w:t>Visual Difficulties Guidance</w:t>
      </w:r>
    </w:p>
    <w:p w14:paraId="31F56CE5" w14:textId="792C4D59" w:rsidR="009C21E7" w:rsidRPr="009C21E7" w:rsidRDefault="009C21E7" w:rsidP="004228E1">
      <w:pPr>
        <w:spacing w:before="33"/>
        <w:ind w:left="720"/>
        <w:rPr>
          <w:rFonts w:ascii="Century Gothic" w:hAnsi="Century Gothic" w:cstheme="minorHAnsi"/>
          <w:bCs/>
          <w:lang w:val="en-GB" w:eastAsia="en-GB"/>
        </w:rPr>
      </w:pPr>
      <w:r w:rsidRPr="009C21E7">
        <w:rPr>
          <w:rFonts w:ascii="Century Gothic" w:hAnsi="Century Gothic" w:cstheme="minorHAnsi"/>
          <w:bCs/>
          <w:lang w:val="en-GB" w:eastAsia="en-GB"/>
        </w:rPr>
        <w:t>Prof Jim Gilchrist</w:t>
      </w:r>
    </w:p>
    <w:p w14:paraId="244F582D" w14:textId="7EEAED6F" w:rsidR="009C21E7" w:rsidRPr="009C21E7" w:rsidRDefault="009C21E7" w:rsidP="004228E1">
      <w:pPr>
        <w:spacing w:before="33"/>
        <w:ind w:left="720"/>
        <w:rPr>
          <w:rFonts w:ascii="Century Gothic" w:hAnsi="Century Gothic" w:cstheme="minorHAnsi"/>
          <w:bCs/>
          <w:lang w:val="en-GB" w:eastAsia="en-GB"/>
        </w:rPr>
      </w:pPr>
      <w:r w:rsidRPr="009C21E7">
        <w:rPr>
          <w:rFonts w:ascii="Century Gothic" w:hAnsi="Century Gothic" w:cstheme="minorHAnsi"/>
          <w:bCs/>
          <w:lang w:val="en-GB" w:eastAsia="en-GB"/>
        </w:rPr>
        <w:t>Prof Aleks Mankowski</w:t>
      </w:r>
    </w:p>
    <w:p w14:paraId="769A7794" w14:textId="77777777" w:rsidR="009C21E7" w:rsidRPr="009C21E7" w:rsidRDefault="009C21E7" w:rsidP="004228E1">
      <w:pPr>
        <w:spacing w:before="33"/>
        <w:ind w:left="720"/>
        <w:rPr>
          <w:rFonts w:ascii="Century Gothic" w:hAnsi="Century Gothic" w:cstheme="minorHAnsi"/>
          <w:bCs/>
          <w:lang w:val="en-GB" w:eastAsia="en-GB"/>
        </w:rPr>
      </w:pPr>
      <w:r w:rsidRPr="009C21E7">
        <w:rPr>
          <w:rFonts w:ascii="Century Gothic" w:hAnsi="Century Gothic" w:cstheme="minorHAnsi"/>
          <w:bCs/>
          <w:lang w:val="en-GB" w:eastAsia="en-GB"/>
        </w:rPr>
        <w:t>Alice Thomas</w:t>
      </w:r>
    </w:p>
    <w:p w14:paraId="4227E0C7" w14:textId="55BE0A35" w:rsidR="009C21E7" w:rsidRPr="009C21E7" w:rsidRDefault="009C21E7" w:rsidP="004228E1">
      <w:pPr>
        <w:spacing w:before="33"/>
        <w:ind w:left="720"/>
        <w:rPr>
          <w:rFonts w:ascii="Century Gothic" w:hAnsi="Century Gothic" w:cstheme="minorHAnsi"/>
          <w:bCs/>
          <w:lang w:val="en-GB" w:eastAsia="en-GB"/>
        </w:rPr>
      </w:pPr>
      <w:r w:rsidRPr="009C21E7">
        <w:rPr>
          <w:rFonts w:ascii="Century Gothic" w:hAnsi="Century Gothic" w:cstheme="minorHAnsi"/>
          <w:bCs/>
          <w:lang w:val="en-GB" w:eastAsia="en-GB"/>
        </w:rPr>
        <w:t>Anna Smith</w:t>
      </w:r>
    </w:p>
    <w:p w14:paraId="640DC1D0" w14:textId="5BFEA3AB" w:rsidR="009C21E7" w:rsidRPr="009C21E7" w:rsidRDefault="009C21E7" w:rsidP="004228E1">
      <w:pPr>
        <w:spacing w:before="33"/>
        <w:ind w:left="720"/>
        <w:rPr>
          <w:rFonts w:ascii="Century Gothic" w:hAnsi="Century Gothic" w:cstheme="minorHAnsi"/>
          <w:bCs/>
          <w:lang w:val="en-GB" w:eastAsia="en-GB"/>
        </w:rPr>
      </w:pPr>
      <w:r w:rsidRPr="009C21E7">
        <w:rPr>
          <w:rFonts w:ascii="Century Gothic" w:hAnsi="Century Gothic" w:cstheme="minorHAnsi"/>
          <w:bCs/>
          <w:lang w:val="en-GB" w:eastAsia="en-GB"/>
        </w:rPr>
        <w:t>Mark Loveday</w:t>
      </w:r>
    </w:p>
    <w:p w14:paraId="3D7635FF" w14:textId="77777777" w:rsidR="004228E1" w:rsidRPr="009C21E7" w:rsidRDefault="004228E1" w:rsidP="004228E1">
      <w:pPr>
        <w:spacing w:before="33"/>
        <w:ind w:left="720"/>
        <w:rPr>
          <w:rFonts w:ascii="Century Gothic" w:hAnsi="Century Gothic" w:cstheme="minorHAnsi"/>
          <w:bCs/>
          <w:lang w:val="en-GB" w:eastAsia="en-GB"/>
        </w:rPr>
      </w:pPr>
    </w:p>
    <w:p w14:paraId="1498C9F2" w14:textId="7EA5A2E9" w:rsidR="003E051D" w:rsidRPr="00D6452D" w:rsidRDefault="00D6452D" w:rsidP="001934F3">
      <w:pPr>
        <w:spacing w:before="33"/>
        <w:rPr>
          <w:rFonts w:ascii="Century Gothic" w:hAnsi="Century Gothic" w:cstheme="minorHAnsi"/>
          <w:b/>
          <w:lang w:eastAsia="en-GB"/>
        </w:rPr>
      </w:pPr>
      <w:r w:rsidRPr="00D6452D">
        <w:rPr>
          <w:rFonts w:ascii="Century Gothic" w:hAnsi="Century Gothic" w:cstheme="minorHAnsi"/>
          <w:b/>
          <w:lang w:eastAsia="en-GB"/>
        </w:rPr>
        <w:t>SASC Board</w:t>
      </w:r>
    </w:p>
    <w:tbl>
      <w:tblPr>
        <w:tblW w:w="9571" w:type="dxa"/>
        <w:tblInd w:w="107" w:type="dxa"/>
        <w:tblLayout w:type="fixed"/>
        <w:tblCellMar>
          <w:left w:w="0" w:type="dxa"/>
          <w:right w:w="0" w:type="dxa"/>
        </w:tblCellMar>
        <w:tblLook w:val="01E0" w:firstRow="1" w:lastRow="1" w:firstColumn="1" w:lastColumn="1" w:noHBand="0" w:noVBand="0"/>
      </w:tblPr>
      <w:tblGrid>
        <w:gridCol w:w="4423"/>
        <w:gridCol w:w="3163"/>
        <w:gridCol w:w="1985"/>
      </w:tblGrid>
      <w:tr w:rsidR="00314A15" w:rsidRPr="009C21E7" w14:paraId="4DDA0058" w14:textId="77777777" w:rsidTr="00633930">
        <w:trPr>
          <w:cantSplit/>
          <w:trHeight w:val="458"/>
        </w:trPr>
        <w:tc>
          <w:tcPr>
            <w:tcW w:w="4423" w:type="dxa"/>
            <w:tcBorders>
              <w:top w:val="single" w:sz="5" w:space="0" w:color="000000"/>
              <w:left w:val="single" w:sz="5" w:space="0" w:color="000000"/>
              <w:bottom w:val="single" w:sz="5" w:space="0" w:color="000000"/>
              <w:right w:val="single" w:sz="5" w:space="0" w:color="000000"/>
            </w:tcBorders>
          </w:tcPr>
          <w:p w14:paraId="589AEF0D" w14:textId="77777777" w:rsidR="00314A15" w:rsidRPr="009C21E7" w:rsidRDefault="00314A15" w:rsidP="00633930">
            <w:pPr>
              <w:spacing w:line="260" w:lineRule="exact"/>
              <w:ind w:left="309" w:hanging="284"/>
              <w:rPr>
                <w:rFonts w:ascii="Century Gothic" w:hAnsi="Century Gothic" w:cstheme="minorHAnsi"/>
              </w:rPr>
            </w:pPr>
            <w:r w:rsidRPr="009C21E7">
              <w:rPr>
                <w:rFonts w:ascii="Century Gothic" w:hAnsi="Century Gothic" w:cstheme="minorHAnsi"/>
              </w:rPr>
              <w:t>Directors</w:t>
            </w:r>
          </w:p>
        </w:tc>
        <w:tc>
          <w:tcPr>
            <w:tcW w:w="3163" w:type="dxa"/>
            <w:tcBorders>
              <w:top w:val="single" w:sz="5" w:space="0" w:color="000000"/>
              <w:left w:val="single" w:sz="5" w:space="0" w:color="000000"/>
              <w:bottom w:val="single" w:sz="5" w:space="0" w:color="000000"/>
              <w:right w:val="single" w:sz="5" w:space="0" w:color="000000"/>
            </w:tcBorders>
          </w:tcPr>
          <w:p w14:paraId="4AD1ADF3" w14:textId="77777777" w:rsidR="00314A15" w:rsidRPr="009C21E7" w:rsidRDefault="00314A15" w:rsidP="00633930">
            <w:pPr>
              <w:spacing w:line="260" w:lineRule="exact"/>
              <w:ind w:left="309" w:hanging="284"/>
              <w:rPr>
                <w:rFonts w:ascii="Century Gothic" w:hAnsi="Century Gothic" w:cstheme="minorHAnsi"/>
              </w:rPr>
            </w:pPr>
            <w:r w:rsidRPr="009C21E7">
              <w:rPr>
                <w:rFonts w:ascii="Century Gothic" w:hAnsi="Century Gothic" w:cstheme="minorHAnsi"/>
              </w:rPr>
              <w:t>Institution Represented</w:t>
            </w:r>
          </w:p>
          <w:p w14:paraId="690B1027" w14:textId="77777777" w:rsidR="00314A15" w:rsidRPr="009C21E7" w:rsidRDefault="00314A15" w:rsidP="00633930">
            <w:pPr>
              <w:spacing w:line="260" w:lineRule="exact"/>
              <w:ind w:left="309" w:hanging="284"/>
              <w:rPr>
                <w:rFonts w:ascii="Century Gothic" w:hAnsi="Century Gothic" w:cstheme="minorHAnsi"/>
              </w:rPr>
            </w:pPr>
            <w:r w:rsidRPr="009C21E7">
              <w:rPr>
                <w:rFonts w:ascii="Century Gothic" w:hAnsi="Century Gothic" w:cstheme="minorHAnsi"/>
              </w:rPr>
              <w:t>(or Affiliation)</w:t>
            </w:r>
          </w:p>
        </w:tc>
        <w:tc>
          <w:tcPr>
            <w:tcW w:w="1985" w:type="dxa"/>
            <w:tcBorders>
              <w:top w:val="single" w:sz="5" w:space="0" w:color="000000"/>
              <w:left w:val="single" w:sz="5" w:space="0" w:color="000000"/>
              <w:bottom w:val="single" w:sz="5" w:space="0" w:color="000000"/>
              <w:right w:val="single" w:sz="5" w:space="0" w:color="000000"/>
            </w:tcBorders>
            <w:vAlign w:val="center"/>
          </w:tcPr>
          <w:p w14:paraId="68778FF1" w14:textId="77777777" w:rsidR="00314A15" w:rsidRPr="009C21E7" w:rsidRDefault="00314A15" w:rsidP="00633930">
            <w:pPr>
              <w:spacing w:line="260" w:lineRule="exact"/>
              <w:ind w:left="309" w:hanging="284"/>
              <w:jc w:val="center"/>
              <w:rPr>
                <w:rFonts w:ascii="Century Gothic" w:hAnsi="Century Gothic" w:cstheme="minorHAnsi"/>
              </w:rPr>
            </w:pPr>
            <w:r w:rsidRPr="009C21E7">
              <w:rPr>
                <w:rFonts w:ascii="Century Gothic" w:hAnsi="Century Gothic" w:cstheme="minorHAnsi"/>
              </w:rPr>
              <w:t>Term</w:t>
            </w:r>
          </w:p>
        </w:tc>
      </w:tr>
      <w:tr w:rsidR="00314A15" w:rsidRPr="009C21E7" w14:paraId="51216574" w14:textId="77777777" w:rsidTr="00633930">
        <w:tc>
          <w:tcPr>
            <w:tcW w:w="4423" w:type="dxa"/>
            <w:tcBorders>
              <w:top w:val="single" w:sz="5" w:space="0" w:color="000000"/>
              <w:left w:val="single" w:sz="5" w:space="0" w:color="000000"/>
              <w:bottom w:val="single" w:sz="5" w:space="0" w:color="000000"/>
              <w:right w:val="single" w:sz="5" w:space="0" w:color="000000"/>
            </w:tcBorders>
          </w:tcPr>
          <w:p w14:paraId="3F4C0A1C" w14:textId="77777777" w:rsidR="00314A15" w:rsidRPr="009C21E7" w:rsidRDefault="00314A15" w:rsidP="00633930">
            <w:pPr>
              <w:spacing w:line="260" w:lineRule="exact"/>
              <w:ind w:left="309" w:hanging="284"/>
              <w:rPr>
                <w:rFonts w:ascii="Century Gothic" w:hAnsi="Century Gothic" w:cstheme="minorHAnsi"/>
              </w:rPr>
            </w:pPr>
            <w:r w:rsidRPr="009C21E7">
              <w:rPr>
                <w:rFonts w:ascii="Century Gothic" w:hAnsi="Century Gothic" w:cstheme="minorHAnsi"/>
              </w:rPr>
              <w:t>Lynn Greenwold (Chair)</w:t>
            </w:r>
          </w:p>
        </w:tc>
        <w:tc>
          <w:tcPr>
            <w:tcW w:w="3163" w:type="dxa"/>
            <w:tcBorders>
              <w:top w:val="single" w:sz="5" w:space="0" w:color="000000"/>
              <w:left w:val="single" w:sz="5" w:space="0" w:color="000000"/>
              <w:bottom w:val="single" w:sz="5" w:space="0" w:color="000000"/>
              <w:right w:val="single" w:sz="5" w:space="0" w:color="000000"/>
            </w:tcBorders>
          </w:tcPr>
          <w:p w14:paraId="632C9B5A" w14:textId="77777777" w:rsidR="00314A15" w:rsidRPr="009C21E7" w:rsidRDefault="00314A15" w:rsidP="00633930">
            <w:pPr>
              <w:spacing w:line="260" w:lineRule="exact"/>
              <w:ind w:left="309" w:hanging="284"/>
              <w:rPr>
                <w:rFonts w:ascii="Century Gothic" w:hAnsi="Century Gothic" w:cstheme="minorHAnsi"/>
              </w:rPr>
            </w:pPr>
            <w:r w:rsidRPr="009C21E7">
              <w:rPr>
                <w:rFonts w:ascii="Century Gothic" w:hAnsi="Century Gothic" w:cstheme="minorHAnsi"/>
              </w:rPr>
              <w:t>Independent</w:t>
            </w:r>
          </w:p>
        </w:tc>
        <w:tc>
          <w:tcPr>
            <w:tcW w:w="1985" w:type="dxa"/>
            <w:tcBorders>
              <w:top w:val="single" w:sz="5" w:space="0" w:color="000000"/>
              <w:left w:val="single" w:sz="5" w:space="0" w:color="000000"/>
              <w:bottom w:val="single" w:sz="5" w:space="0" w:color="000000"/>
              <w:right w:val="single" w:sz="5" w:space="0" w:color="000000"/>
            </w:tcBorders>
          </w:tcPr>
          <w:p w14:paraId="4150BAF7" w14:textId="77777777" w:rsidR="00314A15" w:rsidRPr="009C21E7" w:rsidRDefault="00314A15" w:rsidP="00633930">
            <w:pPr>
              <w:spacing w:line="260" w:lineRule="exact"/>
              <w:ind w:left="309" w:hanging="284"/>
              <w:jc w:val="center"/>
              <w:rPr>
                <w:rFonts w:ascii="Century Gothic" w:hAnsi="Century Gothic" w:cstheme="minorHAnsi"/>
              </w:rPr>
            </w:pPr>
            <w:r w:rsidRPr="009C21E7">
              <w:rPr>
                <w:rFonts w:ascii="Century Gothic" w:hAnsi="Century Gothic" w:cstheme="minorHAnsi"/>
              </w:rPr>
              <w:t>2024-2028</w:t>
            </w:r>
          </w:p>
        </w:tc>
      </w:tr>
      <w:tr w:rsidR="00314A15" w:rsidRPr="009C21E7" w14:paraId="48F9F08A" w14:textId="77777777" w:rsidTr="00633930">
        <w:tc>
          <w:tcPr>
            <w:tcW w:w="4423" w:type="dxa"/>
            <w:tcBorders>
              <w:top w:val="single" w:sz="5" w:space="0" w:color="000000"/>
              <w:left w:val="single" w:sz="5" w:space="0" w:color="000000"/>
              <w:bottom w:val="single" w:sz="5" w:space="0" w:color="000000"/>
              <w:right w:val="single" w:sz="5" w:space="0" w:color="000000"/>
            </w:tcBorders>
          </w:tcPr>
          <w:p w14:paraId="408E2ECD" w14:textId="77777777" w:rsidR="00314A15" w:rsidRPr="009C21E7" w:rsidRDefault="00314A15" w:rsidP="00633930">
            <w:pPr>
              <w:spacing w:line="260" w:lineRule="exact"/>
              <w:ind w:left="309" w:hanging="284"/>
              <w:rPr>
                <w:rFonts w:ascii="Century Gothic" w:hAnsi="Century Gothic" w:cstheme="minorHAnsi"/>
              </w:rPr>
            </w:pPr>
            <w:r w:rsidRPr="009C21E7">
              <w:rPr>
                <w:rFonts w:ascii="Century Gothic" w:hAnsi="Century Gothic" w:cstheme="minorHAnsi"/>
              </w:rPr>
              <w:t>Julia Kender (Financial Director)</w:t>
            </w:r>
          </w:p>
        </w:tc>
        <w:tc>
          <w:tcPr>
            <w:tcW w:w="3163" w:type="dxa"/>
            <w:tcBorders>
              <w:top w:val="single" w:sz="5" w:space="0" w:color="000000"/>
              <w:left w:val="single" w:sz="5" w:space="0" w:color="000000"/>
              <w:bottom w:val="single" w:sz="5" w:space="0" w:color="000000"/>
              <w:right w:val="single" w:sz="5" w:space="0" w:color="000000"/>
            </w:tcBorders>
          </w:tcPr>
          <w:p w14:paraId="29A638A7" w14:textId="77777777" w:rsidR="00314A15" w:rsidRPr="009C21E7" w:rsidRDefault="00314A15" w:rsidP="00633930">
            <w:pPr>
              <w:spacing w:line="260" w:lineRule="exact"/>
              <w:ind w:left="309" w:hanging="284"/>
              <w:rPr>
                <w:rFonts w:ascii="Century Gothic" w:hAnsi="Century Gothic" w:cstheme="minorHAnsi"/>
              </w:rPr>
            </w:pPr>
            <w:r w:rsidRPr="009C21E7">
              <w:rPr>
                <w:rFonts w:ascii="Century Gothic" w:hAnsi="Century Gothic" w:cstheme="minorHAnsi"/>
              </w:rPr>
              <w:t>Independent</w:t>
            </w:r>
          </w:p>
        </w:tc>
        <w:tc>
          <w:tcPr>
            <w:tcW w:w="1985" w:type="dxa"/>
            <w:tcBorders>
              <w:top w:val="single" w:sz="5" w:space="0" w:color="000000"/>
              <w:left w:val="single" w:sz="5" w:space="0" w:color="000000"/>
              <w:bottom w:val="single" w:sz="5" w:space="0" w:color="000000"/>
              <w:right w:val="single" w:sz="5" w:space="0" w:color="000000"/>
            </w:tcBorders>
          </w:tcPr>
          <w:p w14:paraId="68D831C3" w14:textId="77777777" w:rsidR="00314A15" w:rsidRPr="009C21E7" w:rsidRDefault="00314A15" w:rsidP="00633930">
            <w:pPr>
              <w:spacing w:line="260" w:lineRule="exact"/>
              <w:ind w:left="309" w:hanging="284"/>
              <w:jc w:val="center"/>
              <w:rPr>
                <w:rFonts w:ascii="Century Gothic" w:hAnsi="Century Gothic" w:cstheme="minorHAnsi"/>
              </w:rPr>
            </w:pPr>
            <w:r w:rsidRPr="009C21E7">
              <w:rPr>
                <w:rFonts w:ascii="Century Gothic" w:hAnsi="Century Gothic" w:cstheme="minorHAnsi"/>
              </w:rPr>
              <w:t>2024-2028</w:t>
            </w:r>
          </w:p>
        </w:tc>
      </w:tr>
      <w:tr w:rsidR="00314A15" w:rsidRPr="009C21E7" w14:paraId="2D7037C7" w14:textId="77777777" w:rsidTr="00633930">
        <w:trPr>
          <w:trHeight w:val="235"/>
        </w:trPr>
        <w:tc>
          <w:tcPr>
            <w:tcW w:w="4423" w:type="dxa"/>
            <w:tcBorders>
              <w:top w:val="single" w:sz="5" w:space="0" w:color="000000"/>
              <w:left w:val="single" w:sz="5" w:space="0" w:color="000000"/>
              <w:bottom w:val="single" w:sz="5" w:space="0" w:color="000000"/>
              <w:right w:val="single" w:sz="5" w:space="0" w:color="000000"/>
            </w:tcBorders>
          </w:tcPr>
          <w:p w14:paraId="378DAAC9" w14:textId="77777777" w:rsidR="00314A15" w:rsidRPr="009C21E7" w:rsidRDefault="00314A15" w:rsidP="00633930">
            <w:pPr>
              <w:spacing w:line="260" w:lineRule="exact"/>
              <w:ind w:left="309" w:hanging="284"/>
              <w:rPr>
                <w:rFonts w:ascii="Century Gothic" w:hAnsi="Century Gothic" w:cstheme="minorHAnsi"/>
              </w:rPr>
            </w:pPr>
            <w:r w:rsidRPr="009C21E7">
              <w:rPr>
                <w:rFonts w:ascii="Century Gothic" w:hAnsi="Century Gothic" w:cstheme="minorHAnsi"/>
              </w:rPr>
              <w:t>Sarah Bevan</w:t>
            </w:r>
          </w:p>
        </w:tc>
        <w:tc>
          <w:tcPr>
            <w:tcW w:w="3163" w:type="dxa"/>
            <w:tcBorders>
              <w:top w:val="single" w:sz="5" w:space="0" w:color="000000"/>
              <w:left w:val="single" w:sz="5" w:space="0" w:color="000000"/>
              <w:bottom w:val="single" w:sz="5" w:space="0" w:color="000000"/>
              <w:right w:val="single" w:sz="5" w:space="0" w:color="000000"/>
            </w:tcBorders>
          </w:tcPr>
          <w:p w14:paraId="50DDB3E4" w14:textId="77777777" w:rsidR="00314A15" w:rsidRPr="009C21E7" w:rsidRDefault="00314A15" w:rsidP="00633930">
            <w:pPr>
              <w:spacing w:line="260" w:lineRule="exact"/>
              <w:ind w:left="309" w:hanging="284"/>
              <w:rPr>
                <w:rFonts w:ascii="Century Gothic" w:hAnsi="Century Gothic" w:cstheme="minorHAnsi"/>
              </w:rPr>
            </w:pPr>
            <w:r w:rsidRPr="009C21E7">
              <w:rPr>
                <w:rFonts w:ascii="Century Gothic" w:hAnsi="Century Gothic" w:cstheme="minorHAnsi"/>
              </w:rPr>
              <w:t>Patoss</w:t>
            </w:r>
          </w:p>
        </w:tc>
        <w:tc>
          <w:tcPr>
            <w:tcW w:w="1985" w:type="dxa"/>
            <w:tcBorders>
              <w:top w:val="single" w:sz="5" w:space="0" w:color="000000"/>
              <w:left w:val="single" w:sz="5" w:space="0" w:color="000000"/>
              <w:bottom w:val="single" w:sz="5" w:space="0" w:color="000000"/>
              <w:right w:val="single" w:sz="5" w:space="0" w:color="000000"/>
            </w:tcBorders>
          </w:tcPr>
          <w:p w14:paraId="644B079E" w14:textId="77777777" w:rsidR="00314A15" w:rsidRPr="009C21E7" w:rsidRDefault="00314A15" w:rsidP="00633930">
            <w:pPr>
              <w:spacing w:line="260" w:lineRule="exact"/>
              <w:ind w:left="309" w:hanging="284"/>
              <w:jc w:val="center"/>
              <w:rPr>
                <w:rFonts w:ascii="Century Gothic" w:hAnsi="Century Gothic" w:cstheme="minorHAnsi"/>
              </w:rPr>
            </w:pPr>
            <w:r w:rsidRPr="009C21E7">
              <w:rPr>
                <w:rFonts w:ascii="Century Gothic" w:hAnsi="Century Gothic" w:cstheme="minorHAnsi"/>
              </w:rPr>
              <w:t>2022-2026</w:t>
            </w:r>
          </w:p>
        </w:tc>
      </w:tr>
      <w:tr w:rsidR="00314A15" w:rsidRPr="009C21E7" w14:paraId="670F395D" w14:textId="77777777" w:rsidTr="00633930">
        <w:tc>
          <w:tcPr>
            <w:tcW w:w="4423" w:type="dxa"/>
            <w:tcBorders>
              <w:top w:val="single" w:sz="5" w:space="0" w:color="000000"/>
              <w:left w:val="single" w:sz="5" w:space="0" w:color="000000"/>
              <w:bottom w:val="single" w:sz="5" w:space="0" w:color="000000"/>
              <w:right w:val="single" w:sz="5" w:space="0" w:color="000000"/>
            </w:tcBorders>
          </w:tcPr>
          <w:p w14:paraId="45189F0A" w14:textId="77777777" w:rsidR="00314A15" w:rsidRPr="009C21E7" w:rsidRDefault="00314A15" w:rsidP="00633930">
            <w:pPr>
              <w:spacing w:line="260" w:lineRule="exact"/>
              <w:ind w:left="309" w:hanging="284"/>
              <w:rPr>
                <w:rFonts w:ascii="Century Gothic" w:hAnsi="Century Gothic" w:cstheme="minorHAnsi"/>
              </w:rPr>
            </w:pPr>
            <w:r w:rsidRPr="009C21E7">
              <w:rPr>
                <w:rFonts w:ascii="Century Gothic" w:hAnsi="Century Gothic" w:cstheme="minorHAnsi"/>
              </w:rPr>
              <w:t>Kate Blundell</w:t>
            </w:r>
          </w:p>
        </w:tc>
        <w:tc>
          <w:tcPr>
            <w:tcW w:w="3163" w:type="dxa"/>
            <w:tcBorders>
              <w:top w:val="single" w:sz="5" w:space="0" w:color="000000"/>
              <w:left w:val="single" w:sz="5" w:space="0" w:color="000000"/>
              <w:bottom w:val="single" w:sz="5" w:space="0" w:color="000000"/>
              <w:right w:val="single" w:sz="5" w:space="0" w:color="000000"/>
            </w:tcBorders>
          </w:tcPr>
          <w:p w14:paraId="5C9A22FD" w14:textId="77777777" w:rsidR="00314A15" w:rsidRPr="009C21E7" w:rsidRDefault="00314A15" w:rsidP="00633930">
            <w:pPr>
              <w:spacing w:line="260" w:lineRule="exact"/>
              <w:ind w:left="309" w:hanging="284"/>
              <w:rPr>
                <w:rFonts w:ascii="Century Gothic" w:hAnsi="Century Gothic" w:cstheme="minorHAnsi"/>
              </w:rPr>
            </w:pPr>
            <w:r w:rsidRPr="009C21E7">
              <w:rPr>
                <w:rFonts w:ascii="Century Gothic" w:hAnsi="Century Gothic" w:cstheme="minorHAnsi"/>
              </w:rPr>
              <w:t>Independent</w:t>
            </w:r>
          </w:p>
        </w:tc>
        <w:tc>
          <w:tcPr>
            <w:tcW w:w="1985" w:type="dxa"/>
            <w:tcBorders>
              <w:top w:val="single" w:sz="5" w:space="0" w:color="000000"/>
              <w:left w:val="single" w:sz="5" w:space="0" w:color="000000"/>
              <w:bottom w:val="single" w:sz="5" w:space="0" w:color="000000"/>
              <w:right w:val="single" w:sz="5" w:space="0" w:color="000000"/>
            </w:tcBorders>
          </w:tcPr>
          <w:p w14:paraId="203D3461" w14:textId="77777777" w:rsidR="00314A15" w:rsidRPr="009C21E7" w:rsidRDefault="00314A15" w:rsidP="00633930">
            <w:pPr>
              <w:spacing w:line="260" w:lineRule="exact"/>
              <w:ind w:left="309" w:hanging="284"/>
              <w:jc w:val="center"/>
              <w:rPr>
                <w:rFonts w:ascii="Century Gothic" w:hAnsi="Century Gothic" w:cstheme="minorHAnsi"/>
              </w:rPr>
            </w:pPr>
            <w:r w:rsidRPr="009C21E7">
              <w:rPr>
                <w:rFonts w:ascii="Century Gothic" w:hAnsi="Century Gothic" w:cstheme="minorHAnsi"/>
              </w:rPr>
              <w:t>2025-2029</w:t>
            </w:r>
          </w:p>
        </w:tc>
      </w:tr>
      <w:tr w:rsidR="00314A15" w:rsidRPr="009C21E7" w14:paraId="78EC6D7F" w14:textId="77777777" w:rsidTr="00633930">
        <w:tc>
          <w:tcPr>
            <w:tcW w:w="4423" w:type="dxa"/>
            <w:tcBorders>
              <w:top w:val="single" w:sz="5" w:space="0" w:color="000000"/>
              <w:left w:val="single" w:sz="5" w:space="0" w:color="000000"/>
              <w:bottom w:val="single" w:sz="5" w:space="0" w:color="000000"/>
              <w:right w:val="single" w:sz="5" w:space="0" w:color="000000"/>
            </w:tcBorders>
          </w:tcPr>
          <w:p w14:paraId="4E18939B" w14:textId="77777777" w:rsidR="00314A15" w:rsidRPr="009C21E7" w:rsidRDefault="00314A15" w:rsidP="00633930">
            <w:pPr>
              <w:spacing w:line="260" w:lineRule="exact"/>
              <w:ind w:left="309" w:hanging="284"/>
              <w:rPr>
                <w:rFonts w:ascii="Century Gothic" w:hAnsi="Century Gothic" w:cstheme="minorHAnsi"/>
              </w:rPr>
            </w:pPr>
            <w:r w:rsidRPr="009C21E7">
              <w:rPr>
                <w:rFonts w:ascii="Century Gothic" w:hAnsi="Century Gothic" w:cstheme="minorHAnsi"/>
              </w:rPr>
              <w:t>Helen Duncan</w:t>
            </w:r>
          </w:p>
        </w:tc>
        <w:tc>
          <w:tcPr>
            <w:tcW w:w="3163" w:type="dxa"/>
            <w:tcBorders>
              <w:top w:val="single" w:sz="5" w:space="0" w:color="000000"/>
              <w:left w:val="single" w:sz="5" w:space="0" w:color="000000"/>
              <w:bottom w:val="single" w:sz="5" w:space="0" w:color="000000"/>
              <w:right w:val="single" w:sz="5" w:space="0" w:color="000000"/>
            </w:tcBorders>
          </w:tcPr>
          <w:p w14:paraId="1FE36D96" w14:textId="77777777" w:rsidR="00314A15" w:rsidRPr="009C21E7" w:rsidRDefault="00314A15" w:rsidP="00633930">
            <w:pPr>
              <w:spacing w:line="260" w:lineRule="exact"/>
              <w:ind w:left="309" w:hanging="284"/>
              <w:rPr>
                <w:rFonts w:ascii="Century Gothic" w:hAnsi="Century Gothic" w:cstheme="minorHAnsi"/>
              </w:rPr>
            </w:pPr>
            <w:r w:rsidRPr="009C21E7">
              <w:rPr>
                <w:rFonts w:ascii="Century Gothic" w:hAnsi="Century Gothic" w:cstheme="minorHAnsi"/>
              </w:rPr>
              <w:t>Independent</w:t>
            </w:r>
          </w:p>
        </w:tc>
        <w:tc>
          <w:tcPr>
            <w:tcW w:w="1985" w:type="dxa"/>
            <w:tcBorders>
              <w:top w:val="single" w:sz="5" w:space="0" w:color="000000"/>
              <w:left w:val="single" w:sz="5" w:space="0" w:color="000000"/>
              <w:bottom w:val="single" w:sz="5" w:space="0" w:color="000000"/>
              <w:right w:val="single" w:sz="5" w:space="0" w:color="000000"/>
            </w:tcBorders>
          </w:tcPr>
          <w:p w14:paraId="72EFE9E2" w14:textId="77777777" w:rsidR="00314A15" w:rsidRPr="009C21E7" w:rsidRDefault="00314A15" w:rsidP="00633930">
            <w:pPr>
              <w:spacing w:line="260" w:lineRule="exact"/>
              <w:ind w:left="309" w:hanging="284"/>
              <w:jc w:val="center"/>
              <w:rPr>
                <w:rFonts w:ascii="Century Gothic" w:hAnsi="Century Gothic" w:cstheme="minorHAnsi"/>
              </w:rPr>
            </w:pPr>
            <w:r w:rsidRPr="009C21E7">
              <w:rPr>
                <w:rFonts w:ascii="Century Gothic" w:hAnsi="Century Gothic" w:cstheme="minorHAnsi"/>
              </w:rPr>
              <w:t>2024-2028</w:t>
            </w:r>
          </w:p>
        </w:tc>
      </w:tr>
      <w:tr w:rsidR="00314A15" w:rsidRPr="009C21E7" w14:paraId="48717CE4" w14:textId="77777777" w:rsidTr="00633930">
        <w:tc>
          <w:tcPr>
            <w:tcW w:w="4423" w:type="dxa"/>
            <w:tcBorders>
              <w:top w:val="single" w:sz="5" w:space="0" w:color="000000"/>
              <w:left w:val="single" w:sz="5" w:space="0" w:color="000000"/>
              <w:bottom w:val="single" w:sz="5" w:space="0" w:color="000000"/>
              <w:right w:val="single" w:sz="5" w:space="0" w:color="000000"/>
            </w:tcBorders>
          </w:tcPr>
          <w:p w14:paraId="21319EA5" w14:textId="77777777" w:rsidR="00314A15" w:rsidRPr="009C21E7" w:rsidRDefault="00314A15" w:rsidP="00633930">
            <w:pPr>
              <w:spacing w:line="260" w:lineRule="exact"/>
              <w:ind w:left="309" w:hanging="284"/>
              <w:rPr>
                <w:rFonts w:ascii="Century Gothic" w:hAnsi="Century Gothic" w:cstheme="minorHAnsi"/>
              </w:rPr>
            </w:pPr>
            <w:r w:rsidRPr="009C21E7">
              <w:rPr>
                <w:rFonts w:ascii="Century Gothic" w:hAnsi="Century Gothic" w:cstheme="minorHAnsi"/>
              </w:rPr>
              <w:t>Katherine Kindersley</w:t>
            </w:r>
          </w:p>
        </w:tc>
        <w:tc>
          <w:tcPr>
            <w:tcW w:w="3163" w:type="dxa"/>
            <w:tcBorders>
              <w:top w:val="single" w:sz="5" w:space="0" w:color="000000"/>
              <w:left w:val="single" w:sz="5" w:space="0" w:color="000000"/>
              <w:bottom w:val="single" w:sz="5" w:space="0" w:color="000000"/>
              <w:right w:val="single" w:sz="5" w:space="0" w:color="000000"/>
            </w:tcBorders>
          </w:tcPr>
          <w:p w14:paraId="079FDD03" w14:textId="77777777" w:rsidR="00314A15" w:rsidRPr="009C21E7" w:rsidRDefault="00314A15" w:rsidP="00633930">
            <w:pPr>
              <w:spacing w:line="260" w:lineRule="exact"/>
              <w:ind w:left="309" w:hanging="284"/>
              <w:rPr>
                <w:rFonts w:ascii="Century Gothic" w:hAnsi="Century Gothic" w:cstheme="minorHAnsi"/>
              </w:rPr>
            </w:pPr>
            <w:r w:rsidRPr="009C21E7">
              <w:rPr>
                <w:rFonts w:ascii="Century Gothic" w:hAnsi="Century Gothic" w:cstheme="minorHAnsi"/>
              </w:rPr>
              <w:t>Independent</w:t>
            </w:r>
          </w:p>
        </w:tc>
        <w:tc>
          <w:tcPr>
            <w:tcW w:w="1985" w:type="dxa"/>
            <w:tcBorders>
              <w:top w:val="single" w:sz="5" w:space="0" w:color="000000"/>
              <w:left w:val="single" w:sz="5" w:space="0" w:color="000000"/>
              <w:bottom w:val="single" w:sz="5" w:space="0" w:color="000000"/>
              <w:right w:val="single" w:sz="5" w:space="0" w:color="000000"/>
            </w:tcBorders>
          </w:tcPr>
          <w:p w14:paraId="1AEE70FE" w14:textId="77777777" w:rsidR="00314A15" w:rsidRPr="009C21E7" w:rsidRDefault="00314A15" w:rsidP="00633930">
            <w:pPr>
              <w:spacing w:line="260" w:lineRule="exact"/>
              <w:ind w:left="309" w:hanging="284"/>
              <w:jc w:val="center"/>
              <w:rPr>
                <w:rFonts w:ascii="Century Gothic" w:hAnsi="Century Gothic" w:cstheme="minorHAnsi"/>
              </w:rPr>
            </w:pPr>
            <w:r w:rsidRPr="009C21E7">
              <w:rPr>
                <w:rFonts w:ascii="Century Gothic" w:hAnsi="Century Gothic" w:cstheme="minorHAnsi"/>
              </w:rPr>
              <w:t>2025-2029</w:t>
            </w:r>
          </w:p>
        </w:tc>
      </w:tr>
      <w:tr w:rsidR="00314A15" w:rsidRPr="009C21E7" w14:paraId="6B2CB177" w14:textId="77777777" w:rsidTr="00633930">
        <w:tc>
          <w:tcPr>
            <w:tcW w:w="4423" w:type="dxa"/>
            <w:tcBorders>
              <w:top w:val="single" w:sz="5" w:space="0" w:color="000000"/>
              <w:left w:val="single" w:sz="5" w:space="0" w:color="000000"/>
              <w:bottom w:val="single" w:sz="5" w:space="0" w:color="000000"/>
              <w:right w:val="single" w:sz="5" w:space="0" w:color="000000"/>
            </w:tcBorders>
          </w:tcPr>
          <w:p w14:paraId="44D10EA5" w14:textId="77777777" w:rsidR="00314A15" w:rsidRPr="009C21E7" w:rsidRDefault="00314A15" w:rsidP="00633930">
            <w:pPr>
              <w:spacing w:line="260" w:lineRule="exact"/>
              <w:ind w:left="309" w:hanging="284"/>
              <w:rPr>
                <w:rFonts w:ascii="Century Gothic" w:hAnsi="Century Gothic" w:cstheme="minorHAnsi"/>
              </w:rPr>
            </w:pPr>
            <w:r w:rsidRPr="009C21E7">
              <w:rPr>
                <w:rFonts w:ascii="Century Gothic" w:hAnsi="Century Gothic" w:cstheme="minorHAnsi"/>
              </w:rPr>
              <w:t>Mark Loveday</w:t>
            </w:r>
          </w:p>
        </w:tc>
        <w:tc>
          <w:tcPr>
            <w:tcW w:w="3163" w:type="dxa"/>
            <w:tcBorders>
              <w:top w:val="single" w:sz="5" w:space="0" w:color="000000"/>
              <w:left w:val="single" w:sz="5" w:space="0" w:color="000000"/>
              <w:bottom w:val="single" w:sz="5" w:space="0" w:color="000000"/>
              <w:right w:val="single" w:sz="5" w:space="0" w:color="000000"/>
            </w:tcBorders>
          </w:tcPr>
          <w:p w14:paraId="232BA549" w14:textId="77777777" w:rsidR="00314A15" w:rsidRPr="009C21E7" w:rsidRDefault="00314A15" w:rsidP="00633930">
            <w:pPr>
              <w:spacing w:line="260" w:lineRule="exact"/>
              <w:ind w:left="309" w:hanging="284"/>
              <w:rPr>
                <w:rFonts w:ascii="Century Gothic" w:hAnsi="Century Gothic" w:cstheme="minorHAnsi"/>
              </w:rPr>
            </w:pPr>
            <w:r w:rsidRPr="009C21E7">
              <w:rPr>
                <w:rFonts w:ascii="Century Gothic" w:hAnsi="Century Gothic" w:cstheme="minorHAnsi"/>
              </w:rPr>
              <w:t>Independent</w:t>
            </w:r>
          </w:p>
        </w:tc>
        <w:tc>
          <w:tcPr>
            <w:tcW w:w="1985" w:type="dxa"/>
            <w:tcBorders>
              <w:top w:val="single" w:sz="5" w:space="0" w:color="000000"/>
              <w:left w:val="single" w:sz="5" w:space="0" w:color="000000"/>
              <w:bottom w:val="single" w:sz="5" w:space="0" w:color="000000"/>
              <w:right w:val="single" w:sz="5" w:space="0" w:color="000000"/>
            </w:tcBorders>
          </w:tcPr>
          <w:p w14:paraId="5C70B716" w14:textId="77777777" w:rsidR="00314A15" w:rsidRPr="009C21E7" w:rsidRDefault="00314A15" w:rsidP="00633930">
            <w:pPr>
              <w:spacing w:line="260" w:lineRule="exact"/>
              <w:ind w:left="309" w:hanging="284"/>
              <w:jc w:val="center"/>
              <w:rPr>
                <w:rFonts w:ascii="Century Gothic" w:hAnsi="Century Gothic" w:cstheme="minorHAnsi"/>
              </w:rPr>
            </w:pPr>
            <w:r w:rsidRPr="009C21E7">
              <w:rPr>
                <w:rFonts w:ascii="Century Gothic" w:hAnsi="Century Gothic" w:cstheme="minorHAnsi"/>
              </w:rPr>
              <w:t>2023-2027</w:t>
            </w:r>
          </w:p>
        </w:tc>
      </w:tr>
      <w:tr w:rsidR="00314A15" w:rsidRPr="009C21E7" w14:paraId="51141382" w14:textId="77777777" w:rsidTr="00633930">
        <w:tc>
          <w:tcPr>
            <w:tcW w:w="4423" w:type="dxa"/>
            <w:tcBorders>
              <w:top w:val="single" w:sz="5" w:space="0" w:color="000000"/>
              <w:left w:val="single" w:sz="5" w:space="0" w:color="000000"/>
              <w:bottom w:val="single" w:sz="5" w:space="0" w:color="000000"/>
              <w:right w:val="single" w:sz="5" w:space="0" w:color="000000"/>
            </w:tcBorders>
          </w:tcPr>
          <w:p w14:paraId="2CA10058" w14:textId="77777777" w:rsidR="00314A15" w:rsidRPr="009C21E7" w:rsidRDefault="00314A15" w:rsidP="00633930">
            <w:pPr>
              <w:spacing w:line="260" w:lineRule="exact"/>
              <w:ind w:left="309" w:hanging="284"/>
              <w:rPr>
                <w:rFonts w:ascii="Century Gothic" w:hAnsi="Century Gothic" w:cstheme="minorHAnsi"/>
              </w:rPr>
            </w:pPr>
            <w:r w:rsidRPr="009C21E7">
              <w:rPr>
                <w:rFonts w:ascii="Century Gothic" w:hAnsi="Century Gothic" w:cstheme="minorHAnsi"/>
              </w:rPr>
              <w:t>Michelle Luciano</w:t>
            </w:r>
          </w:p>
        </w:tc>
        <w:tc>
          <w:tcPr>
            <w:tcW w:w="3163" w:type="dxa"/>
            <w:tcBorders>
              <w:top w:val="single" w:sz="5" w:space="0" w:color="000000"/>
              <w:left w:val="single" w:sz="5" w:space="0" w:color="000000"/>
              <w:bottom w:val="single" w:sz="5" w:space="0" w:color="000000"/>
              <w:right w:val="single" w:sz="5" w:space="0" w:color="000000"/>
            </w:tcBorders>
          </w:tcPr>
          <w:p w14:paraId="3796E8D7" w14:textId="77777777" w:rsidR="00314A15" w:rsidRPr="009C21E7" w:rsidRDefault="00314A15" w:rsidP="00633930">
            <w:pPr>
              <w:spacing w:line="260" w:lineRule="exact"/>
              <w:ind w:left="309" w:hanging="284"/>
              <w:rPr>
                <w:rFonts w:ascii="Century Gothic" w:hAnsi="Century Gothic" w:cstheme="minorHAnsi"/>
              </w:rPr>
            </w:pPr>
            <w:r w:rsidRPr="009C21E7">
              <w:rPr>
                <w:rFonts w:ascii="Century Gothic" w:hAnsi="Century Gothic" w:cstheme="minorHAnsi"/>
              </w:rPr>
              <w:t>Independent</w:t>
            </w:r>
          </w:p>
        </w:tc>
        <w:tc>
          <w:tcPr>
            <w:tcW w:w="1985" w:type="dxa"/>
            <w:tcBorders>
              <w:top w:val="single" w:sz="5" w:space="0" w:color="000000"/>
              <w:left w:val="single" w:sz="5" w:space="0" w:color="000000"/>
              <w:bottom w:val="single" w:sz="5" w:space="0" w:color="000000"/>
              <w:right w:val="single" w:sz="5" w:space="0" w:color="000000"/>
            </w:tcBorders>
          </w:tcPr>
          <w:p w14:paraId="336F54C7" w14:textId="77777777" w:rsidR="00314A15" w:rsidRPr="009C21E7" w:rsidRDefault="00314A15" w:rsidP="00633930">
            <w:pPr>
              <w:spacing w:line="260" w:lineRule="exact"/>
              <w:ind w:left="309" w:hanging="284"/>
              <w:jc w:val="center"/>
              <w:rPr>
                <w:rFonts w:ascii="Century Gothic" w:hAnsi="Century Gothic" w:cstheme="minorHAnsi"/>
              </w:rPr>
            </w:pPr>
            <w:r w:rsidRPr="009C21E7">
              <w:rPr>
                <w:rFonts w:ascii="Century Gothic" w:hAnsi="Century Gothic" w:cstheme="minorHAnsi"/>
              </w:rPr>
              <w:t>2023-2027</w:t>
            </w:r>
          </w:p>
        </w:tc>
      </w:tr>
      <w:tr w:rsidR="00314A15" w:rsidRPr="009C21E7" w14:paraId="526BE9A6" w14:textId="77777777" w:rsidTr="00633930">
        <w:tc>
          <w:tcPr>
            <w:tcW w:w="4423" w:type="dxa"/>
            <w:tcBorders>
              <w:top w:val="single" w:sz="5" w:space="0" w:color="000000"/>
              <w:left w:val="single" w:sz="5" w:space="0" w:color="000000"/>
              <w:bottom w:val="single" w:sz="5" w:space="0" w:color="000000"/>
              <w:right w:val="single" w:sz="5" w:space="0" w:color="000000"/>
            </w:tcBorders>
          </w:tcPr>
          <w:p w14:paraId="0A3D4B6E" w14:textId="77777777" w:rsidR="00314A15" w:rsidRPr="009C21E7" w:rsidRDefault="00314A15" w:rsidP="00633930">
            <w:pPr>
              <w:spacing w:line="260" w:lineRule="exact"/>
              <w:ind w:left="309" w:hanging="284"/>
              <w:rPr>
                <w:rFonts w:ascii="Century Gothic" w:hAnsi="Century Gothic" w:cstheme="minorHAnsi"/>
              </w:rPr>
            </w:pPr>
            <w:r w:rsidRPr="009C21E7">
              <w:rPr>
                <w:rFonts w:ascii="Century Gothic" w:hAnsi="Century Gothic" w:cstheme="minorHAnsi"/>
              </w:rPr>
              <w:t>Jennifer McDermott</w:t>
            </w:r>
          </w:p>
        </w:tc>
        <w:tc>
          <w:tcPr>
            <w:tcW w:w="3163" w:type="dxa"/>
            <w:tcBorders>
              <w:top w:val="single" w:sz="5" w:space="0" w:color="000000"/>
              <w:left w:val="single" w:sz="5" w:space="0" w:color="000000"/>
              <w:bottom w:val="single" w:sz="5" w:space="0" w:color="000000"/>
              <w:right w:val="single" w:sz="5" w:space="0" w:color="000000"/>
            </w:tcBorders>
          </w:tcPr>
          <w:p w14:paraId="6C836F55" w14:textId="77777777" w:rsidR="00314A15" w:rsidRPr="009C21E7" w:rsidRDefault="00314A15" w:rsidP="00633930">
            <w:pPr>
              <w:spacing w:line="260" w:lineRule="exact"/>
              <w:ind w:left="309" w:hanging="284"/>
              <w:rPr>
                <w:rFonts w:ascii="Century Gothic" w:hAnsi="Century Gothic" w:cstheme="minorHAnsi"/>
              </w:rPr>
            </w:pPr>
            <w:r w:rsidRPr="009C21E7">
              <w:rPr>
                <w:rFonts w:ascii="Century Gothic" w:hAnsi="Century Gothic" w:cstheme="minorHAnsi"/>
              </w:rPr>
              <w:t>Independent</w:t>
            </w:r>
          </w:p>
        </w:tc>
        <w:tc>
          <w:tcPr>
            <w:tcW w:w="1985" w:type="dxa"/>
            <w:tcBorders>
              <w:top w:val="single" w:sz="5" w:space="0" w:color="000000"/>
              <w:left w:val="single" w:sz="5" w:space="0" w:color="000000"/>
              <w:bottom w:val="single" w:sz="5" w:space="0" w:color="000000"/>
              <w:right w:val="single" w:sz="5" w:space="0" w:color="000000"/>
            </w:tcBorders>
          </w:tcPr>
          <w:p w14:paraId="09530ED0" w14:textId="77777777" w:rsidR="00314A15" w:rsidRPr="009C21E7" w:rsidRDefault="00314A15" w:rsidP="00633930">
            <w:pPr>
              <w:spacing w:line="260" w:lineRule="exact"/>
              <w:ind w:left="309" w:hanging="284"/>
              <w:jc w:val="center"/>
              <w:rPr>
                <w:rFonts w:ascii="Century Gothic" w:hAnsi="Century Gothic" w:cstheme="minorHAnsi"/>
              </w:rPr>
            </w:pPr>
            <w:r w:rsidRPr="009C21E7">
              <w:rPr>
                <w:rFonts w:ascii="Century Gothic" w:hAnsi="Century Gothic" w:cstheme="minorHAnsi"/>
              </w:rPr>
              <w:t>2022-2026</w:t>
            </w:r>
          </w:p>
        </w:tc>
      </w:tr>
      <w:tr w:rsidR="00314A15" w:rsidRPr="009C21E7" w14:paraId="00CE81C7" w14:textId="77777777" w:rsidTr="00633930">
        <w:tc>
          <w:tcPr>
            <w:tcW w:w="4423" w:type="dxa"/>
            <w:tcBorders>
              <w:top w:val="single" w:sz="5" w:space="0" w:color="000000"/>
              <w:left w:val="single" w:sz="5" w:space="0" w:color="000000"/>
              <w:bottom w:val="single" w:sz="5" w:space="0" w:color="000000"/>
              <w:right w:val="single" w:sz="5" w:space="0" w:color="000000"/>
            </w:tcBorders>
          </w:tcPr>
          <w:p w14:paraId="10EF65F7" w14:textId="77777777" w:rsidR="00314A15" w:rsidRPr="009C21E7" w:rsidRDefault="00314A15" w:rsidP="00633930">
            <w:pPr>
              <w:spacing w:line="260" w:lineRule="exact"/>
              <w:ind w:left="309" w:hanging="284"/>
              <w:rPr>
                <w:rFonts w:ascii="Century Gothic" w:hAnsi="Century Gothic" w:cstheme="minorHAnsi"/>
              </w:rPr>
            </w:pPr>
            <w:r w:rsidRPr="009C21E7">
              <w:rPr>
                <w:rFonts w:ascii="Century Gothic" w:hAnsi="Century Gothic" w:cstheme="minorHAnsi"/>
              </w:rPr>
              <w:t>Rachael McMullen</w:t>
            </w:r>
          </w:p>
        </w:tc>
        <w:tc>
          <w:tcPr>
            <w:tcW w:w="3163" w:type="dxa"/>
            <w:tcBorders>
              <w:top w:val="single" w:sz="5" w:space="0" w:color="000000"/>
              <w:left w:val="single" w:sz="5" w:space="0" w:color="000000"/>
              <w:bottom w:val="single" w:sz="5" w:space="0" w:color="000000"/>
              <w:right w:val="single" w:sz="5" w:space="0" w:color="000000"/>
            </w:tcBorders>
          </w:tcPr>
          <w:p w14:paraId="4B277458" w14:textId="77777777" w:rsidR="00314A15" w:rsidRPr="009C21E7" w:rsidRDefault="00314A15" w:rsidP="00633930">
            <w:pPr>
              <w:spacing w:line="260" w:lineRule="exact"/>
              <w:ind w:left="309" w:hanging="284"/>
              <w:rPr>
                <w:rFonts w:ascii="Century Gothic" w:hAnsi="Century Gothic" w:cstheme="minorHAnsi"/>
              </w:rPr>
            </w:pPr>
            <w:r w:rsidRPr="009C21E7">
              <w:rPr>
                <w:rFonts w:ascii="Century Gothic" w:hAnsi="Century Gothic" w:cstheme="minorHAnsi"/>
              </w:rPr>
              <w:t>HADC</w:t>
            </w:r>
          </w:p>
        </w:tc>
        <w:tc>
          <w:tcPr>
            <w:tcW w:w="1985" w:type="dxa"/>
            <w:tcBorders>
              <w:top w:val="single" w:sz="5" w:space="0" w:color="000000"/>
              <w:left w:val="single" w:sz="5" w:space="0" w:color="000000"/>
              <w:bottom w:val="single" w:sz="5" w:space="0" w:color="000000"/>
              <w:right w:val="single" w:sz="5" w:space="0" w:color="000000"/>
            </w:tcBorders>
          </w:tcPr>
          <w:p w14:paraId="43A735FA" w14:textId="77777777" w:rsidR="00314A15" w:rsidRPr="009C21E7" w:rsidRDefault="00314A15" w:rsidP="00633930">
            <w:pPr>
              <w:spacing w:line="260" w:lineRule="exact"/>
              <w:ind w:left="309" w:hanging="284"/>
              <w:jc w:val="center"/>
              <w:rPr>
                <w:rFonts w:ascii="Century Gothic" w:hAnsi="Century Gothic" w:cstheme="minorHAnsi"/>
              </w:rPr>
            </w:pPr>
            <w:r w:rsidRPr="009C21E7">
              <w:rPr>
                <w:rFonts w:ascii="Century Gothic" w:hAnsi="Century Gothic" w:cstheme="minorHAnsi"/>
              </w:rPr>
              <w:t>2022-2026</w:t>
            </w:r>
          </w:p>
        </w:tc>
      </w:tr>
      <w:tr w:rsidR="00314A15" w:rsidRPr="009C21E7" w14:paraId="4BBB1A97" w14:textId="77777777" w:rsidTr="00633930">
        <w:tc>
          <w:tcPr>
            <w:tcW w:w="4423" w:type="dxa"/>
            <w:tcBorders>
              <w:top w:val="single" w:sz="5" w:space="0" w:color="000000"/>
              <w:left w:val="single" w:sz="5" w:space="0" w:color="000000"/>
              <w:bottom w:val="single" w:sz="5" w:space="0" w:color="000000"/>
              <w:right w:val="single" w:sz="5" w:space="0" w:color="000000"/>
            </w:tcBorders>
          </w:tcPr>
          <w:p w14:paraId="0D556D7D" w14:textId="77777777" w:rsidR="00314A15" w:rsidRPr="009C21E7" w:rsidRDefault="00314A15" w:rsidP="00633930">
            <w:pPr>
              <w:spacing w:line="260" w:lineRule="exact"/>
              <w:ind w:left="309" w:hanging="284"/>
              <w:rPr>
                <w:rFonts w:ascii="Century Gothic" w:hAnsi="Century Gothic" w:cstheme="minorHAnsi"/>
              </w:rPr>
            </w:pPr>
            <w:r w:rsidRPr="009C21E7">
              <w:rPr>
                <w:rFonts w:ascii="Century Gothic" w:hAnsi="Century Gothic" w:cstheme="minorHAnsi"/>
              </w:rPr>
              <w:t>Lynn Lovell</w:t>
            </w:r>
          </w:p>
        </w:tc>
        <w:tc>
          <w:tcPr>
            <w:tcW w:w="3163" w:type="dxa"/>
            <w:tcBorders>
              <w:top w:val="single" w:sz="5" w:space="0" w:color="000000"/>
              <w:left w:val="single" w:sz="5" w:space="0" w:color="000000"/>
              <w:bottom w:val="single" w:sz="5" w:space="0" w:color="000000"/>
              <w:right w:val="single" w:sz="5" w:space="0" w:color="000000"/>
            </w:tcBorders>
          </w:tcPr>
          <w:p w14:paraId="2155FEBF" w14:textId="77777777" w:rsidR="00314A15" w:rsidRPr="009C21E7" w:rsidRDefault="00314A15" w:rsidP="00633930">
            <w:pPr>
              <w:spacing w:line="260" w:lineRule="exact"/>
              <w:ind w:left="309" w:hanging="284"/>
              <w:rPr>
                <w:rFonts w:ascii="Century Gothic" w:hAnsi="Century Gothic" w:cstheme="minorHAnsi"/>
              </w:rPr>
            </w:pPr>
            <w:r w:rsidRPr="009C21E7">
              <w:rPr>
                <w:rFonts w:ascii="Century Gothic" w:hAnsi="Century Gothic" w:cstheme="minorHAnsi"/>
              </w:rPr>
              <w:t>BDA</w:t>
            </w:r>
          </w:p>
        </w:tc>
        <w:tc>
          <w:tcPr>
            <w:tcW w:w="1985" w:type="dxa"/>
            <w:tcBorders>
              <w:top w:val="single" w:sz="5" w:space="0" w:color="000000"/>
              <w:left w:val="single" w:sz="5" w:space="0" w:color="000000"/>
              <w:bottom w:val="single" w:sz="5" w:space="0" w:color="000000"/>
              <w:right w:val="single" w:sz="5" w:space="0" w:color="000000"/>
            </w:tcBorders>
          </w:tcPr>
          <w:p w14:paraId="7B1ABC6A" w14:textId="77777777" w:rsidR="00314A15" w:rsidRPr="009C21E7" w:rsidRDefault="00314A15" w:rsidP="00633930">
            <w:pPr>
              <w:spacing w:line="260" w:lineRule="exact"/>
              <w:ind w:left="309" w:hanging="284"/>
              <w:jc w:val="center"/>
              <w:rPr>
                <w:rFonts w:ascii="Century Gothic" w:hAnsi="Century Gothic" w:cstheme="minorHAnsi"/>
              </w:rPr>
            </w:pPr>
            <w:r w:rsidRPr="009C21E7">
              <w:rPr>
                <w:rFonts w:ascii="Century Gothic" w:hAnsi="Century Gothic" w:cstheme="minorHAnsi"/>
              </w:rPr>
              <w:t>2023-2027</w:t>
            </w:r>
          </w:p>
        </w:tc>
      </w:tr>
      <w:tr w:rsidR="00314A15" w:rsidRPr="009C21E7" w14:paraId="56F14103" w14:textId="77777777" w:rsidTr="00633930">
        <w:tc>
          <w:tcPr>
            <w:tcW w:w="4423" w:type="dxa"/>
            <w:tcBorders>
              <w:top w:val="single" w:sz="5" w:space="0" w:color="000000"/>
              <w:left w:val="single" w:sz="5" w:space="0" w:color="000000"/>
              <w:bottom w:val="single" w:sz="5" w:space="0" w:color="000000"/>
              <w:right w:val="single" w:sz="5" w:space="0" w:color="000000"/>
            </w:tcBorders>
          </w:tcPr>
          <w:p w14:paraId="63F800A0" w14:textId="77777777" w:rsidR="00314A15" w:rsidRPr="009C21E7" w:rsidRDefault="00314A15" w:rsidP="00633930">
            <w:pPr>
              <w:spacing w:line="260" w:lineRule="exact"/>
              <w:ind w:left="309" w:hanging="284"/>
              <w:rPr>
                <w:rFonts w:ascii="Century Gothic" w:hAnsi="Century Gothic" w:cstheme="minorHAnsi"/>
              </w:rPr>
            </w:pPr>
            <w:r w:rsidRPr="009C21E7">
              <w:rPr>
                <w:rFonts w:ascii="Century Gothic" w:hAnsi="Century Gothic" w:cstheme="minorHAnsi"/>
              </w:rPr>
              <w:t>Anna Smith</w:t>
            </w:r>
          </w:p>
        </w:tc>
        <w:tc>
          <w:tcPr>
            <w:tcW w:w="3163" w:type="dxa"/>
            <w:tcBorders>
              <w:top w:val="single" w:sz="5" w:space="0" w:color="000000"/>
              <w:left w:val="single" w:sz="5" w:space="0" w:color="000000"/>
              <w:bottom w:val="single" w:sz="5" w:space="0" w:color="000000"/>
              <w:right w:val="single" w:sz="5" w:space="0" w:color="000000"/>
            </w:tcBorders>
          </w:tcPr>
          <w:p w14:paraId="3C3CD7F0" w14:textId="77777777" w:rsidR="00314A15" w:rsidRPr="009C21E7" w:rsidRDefault="00314A15" w:rsidP="00633930">
            <w:pPr>
              <w:spacing w:line="260" w:lineRule="exact"/>
              <w:ind w:left="309" w:hanging="284"/>
              <w:rPr>
                <w:rFonts w:ascii="Century Gothic" w:hAnsi="Century Gothic" w:cstheme="minorHAnsi"/>
              </w:rPr>
            </w:pPr>
            <w:r w:rsidRPr="009C21E7">
              <w:rPr>
                <w:rFonts w:ascii="Century Gothic" w:hAnsi="Century Gothic" w:cstheme="minorHAnsi"/>
              </w:rPr>
              <w:t>DA</w:t>
            </w:r>
          </w:p>
        </w:tc>
        <w:tc>
          <w:tcPr>
            <w:tcW w:w="1985" w:type="dxa"/>
            <w:tcBorders>
              <w:top w:val="single" w:sz="5" w:space="0" w:color="000000"/>
              <w:left w:val="single" w:sz="5" w:space="0" w:color="000000"/>
              <w:bottom w:val="single" w:sz="5" w:space="0" w:color="000000"/>
              <w:right w:val="single" w:sz="5" w:space="0" w:color="000000"/>
            </w:tcBorders>
          </w:tcPr>
          <w:p w14:paraId="0534D58D" w14:textId="77777777" w:rsidR="00314A15" w:rsidRPr="009C21E7" w:rsidRDefault="00314A15" w:rsidP="00633930">
            <w:pPr>
              <w:spacing w:line="260" w:lineRule="exact"/>
              <w:ind w:left="309" w:hanging="284"/>
              <w:jc w:val="center"/>
              <w:rPr>
                <w:rFonts w:ascii="Century Gothic" w:hAnsi="Century Gothic" w:cstheme="minorHAnsi"/>
              </w:rPr>
            </w:pPr>
            <w:r w:rsidRPr="009C21E7">
              <w:rPr>
                <w:rFonts w:ascii="Century Gothic" w:hAnsi="Century Gothic" w:cstheme="minorHAnsi"/>
              </w:rPr>
              <w:t>2022-2026</w:t>
            </w:r>
          </w:p>
        </w:tc>
      </w:tr>
      <w:tr w:rsidR="00314A15" w:rsidRPr="009C21E7" w14:paraId="689B41F0" w14:textId="77777777" w:rsidTr="00633930">
        <w:tc>
          <w:tcPr>
            <w:tcW w:w="4423" w:type="dxa"/>
            <w:tcBorders>
              <w:top w:val="single" w:sz="5" w:space="0" w:color="000000"/>
              <w:left w:val="single" w:sz="5" w:space="0" w:color="000000"/>
              <w:bottom w:val="single" w:sz="5" w:space="0" w:color="000000"/>
              <w:right w:val="single" w:sz="5" w:space="0" w:color="000000"/>
            </w:tcBorders>
          </w:tcPr>
          <w:p w14:paraId="0057F22D" w14:textId="77777777" w:rsidR="00314A15" w:rsidRPr="009C21E7" w:rsidRDefault="00314A15" w:rsidP="00633930">
            <w:pPr>
              <w:spacing w:line="260" w:lineRule="exact"/>
              <w:ind w:left="309" w:hanging="284"/>
              <w:rPr>
                <w:rFonts w:ascii="Century Gothic" w:hAnsi="Century Gothic" w:cstheme="minorHAnsi"/>
              </w:rPr>
            </w:pPr>
            <w:r w:rsidRPr="009C21E7">
              <w:rPr>
                <w:rFonts w:ascii="Century Gothic" w:hAnsi="Century Gothic" w:cstheme="minorHAnsi"/>
              </w:rPr>
              <w:t>Mark Turner</w:t>
            </w:r>
          </w:p>
        </w:tc>
        <w:tc>
          <w:tcPr>
            <w:tcW w:w="3163" w:type="dxa"/>
            <w:tcBorders>
              <w:top w:val="single" w:sz="5" w:space="0" w:color="000000"/>
              <w:left w:val="single" w:sz="5" w:space="0" w:color="000000"/>
              <w:bottom w:val="single" w:sz="5" w:space="0" w:color="000000"/>
              <w:right w:val="single" w:sz="5" w:space="0" w:color="000000"/>
            </w:tcBorders>
          </w:tcPr>
          <w:p w14:paraId="48F252E8" w14:textId="77777777" w:rsidR="00314A15" w:rsidRPr="009C21E7" w:rsidRDefault="00314A15" w:rsidP="00633930">
            <w:pPr>
              <w:spacing w:line="260" w:lineRule="exact"/>
              <w:ind w:left="309" w:hanging="284"/>
              <w:rPr>
                <w:rFonts w:ascii="Century Gothic" w:hAnsi="Century Gothic" w:cstheme="minorHAnsi"/>
              </w:rPr>
            </w:pPr>
            <w:r w:rsidRPr="009C21E7">
              <w:rPr>
                <w:rFonts w:ascii="Century Gothic" w:hAnsi="Century Gothic" w:cstheme="minorHAnsi"/>
              </w:rPr>
              <w:t>Independent</w:t>
            </w:r>
          </w:p>
        </w:tc>
        <w:tc>
          <w:tcPr>
            <w:tcW w:w="1985" w:type="dxa"/>
            <w:tcBorders>
              <w:top w:val="single" w:sz="5" w:space="0" w:color="000000"/>
              <w:left w:val="single" w:sz="5" w:space="0" w:color="000000"/>
              <w:bottom w:val="single" w:sz="5" w:space="0" w:color="000000"/>
              <w:right w:val="single" w:sz="5" w:space="0" w:color="000000"/>
            </w:tcBorders>
          </w:tcPr>
          <w:p w14:paraId="13636EB8" w14:textId="77777777" w:rsidR="00314A15" w:rsidRPr="009C21E7" w:rsidRDefault="00314A15" w:rsidP="00633930">
            <w:pPr>
              <w:spacing w:line="260" w:lineRule="exact"/>
              <w:ind w:left="309" w:hanging="284"/>
              <w:jc w:val="center"/>
              <w:rPr>
                <w:rFonts w:ascii="Century Gothic" w:hAnsi="Century Gothic" w:cstheme="minorHAnsi"/>
              </w:rPr>
            </w:pPr>
            <w:r w:rsidRPr="009C21E7">
              <w:rPr>
                <w:rFonts w:ascii="Century Gothic" w:hAnsi="Century Gothic" w:cstheme="minorHAnsi"/>
              </w:rPr>
              <w:t>2022-2026</w:t>
            </w:r>
          </w:p>
        </w:tc>
      </w:tr>
      <w:tr w:rsidR="00314A15" w:rsidRPr="009C21E7" w14:paraId="50B4A464" w14:textId="77777777" w:rsidTr="00633930">
        <w:trPr>
          <w:trHeight w:val="235"/>
        </w:trPr>
        <w:tc>
          <w:tcPr>
            <w:tcW w:w="4423" w:type="dxa"/>
            <w:tcBorders>
              <w:top w:val="single" w:sz="5" w:space="0" w:color="000000"/>
              <w:left w:val="single" w:sz="5" w:space="0" w:color="000000"/>
              <w:bottom w:val="single" w:sz="5" w:space="0" w:color="000000"/>
              <w:right w:val="single" w:sz="5" w:space="0" w:color="000000"/>
            </w:tcBorders>
          </w:tcPr>
          <w:p w14:paraId="273D7DC3" w14:textId="77777777" w:rsidR="00314A15" w:rsidRPr="009C21E7" w:rsidRDefault="00314A15" w:rsidP="00633930">
            <w:pPr>
              <w:spacing w:line="260" w:lineRule="exact"/>
              <w:ind w:left="309" w:hanging="284"/>
              <w:rPr>
                <w:rFonts w:ascii="Century Gothic" w:hAnsi="Century Gothic" w:cstheme="minorHAnsi"/>
              </w:rPr>
            </w:pPr>
            <w:r w:rsidRPr="009C21E7">
              <w:rPr>
                <w:rFonts w:ascii="Century Gothic" w:hAnsi="Century Gothic" w:cstheme="minorHAnsi"/>
              </w:rPr>
              <w:t>Jane Miller</w:t>
            </w:r>
          </w:p>
        </w:tc>
        <w:tc>
          <w:tcPr>
            <w:tcW w:w="3163" w:type="dxa"/>
            <w:tcBorders>
              <w:top w:val="single" w:sz="5" w:space="0" w:color="000000"/>
              <w:left w:val="single" w:sz="5" w:space="0" w:color="000000"/>
              <w:bottom w:val="single" w:sz="5" w:space="0" w:color="000000"/>
              <w:right w:val="single" w:sz="5" w:space="0" w:color="000000"/>
            </w:tcBorders>
          </w:tcPr>
          <w:p w14:paraId="7D0E790E" w14:textId="77777777" w:rsidR="00314A15" w:rsidRPr="009C21E7" w:rsidRDefault="00314A15" w:rsidP="00633930">
            <w:pPr>
              <w:spacing w:line="260" w:lineRule="exact"/>
              <w:ind w:left="309" w:hanging="284"/>
              <w:rPr>
                <w:rFonts w:ascii="Century Gothic" w:hAnsi="Century Gothic" w:cstheme="minorHAnsi"/>
              </w:rPr>
            </w:pPr>
            <w:r w:rsidRPr="009C21E7">
              <w:rPr>
                <w:rFonts w:ascii="Century Gothic" w:hAnsi="Century Gothic" w:cstheme="minorHAnsi"/>
              </w:rPr>
              <w:t>PASSHE</w:t>
            </w:r>
          </w:p>
        </w:tc>
        <w:tc>
          <w:tcPr>
            <w:tcW w:w="1985" w:type="dxa"/>
            <w:tcBorders>
              <w:top w:val="single" w:sz="5" w:space="0" w:color="000000"/>
              <w:left w:val="single" w:sz="5" w:space="0" w:color="000000"/>
              <w:bottom w:val="single" w:sz="5" w:space="0" w:color="000000"/>
              <w:right w:val="single" w:sz="5" w:space="0" w:color="000000"/>
            </w:tcBorders>
          </w:tcPr>
          <w:p w14:paraId="2F46F869" w14:textId="77777777" w:rsidR="00314A15" w:rsidRPr="009C21E7" w:rsidRDefault="00314A15" w:rsidP="00633930">
            <w:pPr>
              <w:spacing w:line="260" w:lineRule="exact"/>
              <w:ind w:left="309" w:hanging="284"/>
              <w:jc w:val="center"/>
              <w:rPr>
                <w:rFonts w:ascii="Century Gothic" w:hAnsi="Century Gothic" w:cstheme="minorHAnsi"/>
              </w:rPr>
            </w:pPr>
            <w:r w:rsidRPr="009C21E7">
              <w:rPr>
                <w:rFonts w:ascii="Century Gothic" w:hAnsi="Century Gothic" w:cstheme="minorHAnsi"/>
              </w:rPr>
              <w:t>2023-2027</w:t>
            </w:r>
          </w:p>
        </w:tc>
      </w:tr>
    </w:tbl>
    <w:p w14:paraId="6CE642BB" w14:textId="77777777" w:rsidR="00314A15" w:rsidRPr="009C21E7" w:rsidRDefault="00314A15" w:rsidP="001934F3">
      <w:pPr>
        <w:spacing w:before="33"/>
        <w:rPr>
          <w:rFonts w:ascii="Century Gothic" w:hAnsi="Century Gothic" w:cstheme="minorHAnsi"/>
          <w:bCs/>
          <w:lang w:eastAsia="en-GB"/>
        </w:rPr>
      </w:pPr>
    </w:p>
    <w:p w14:paraId="2EA2F68D" w14:textId="033CD543" w:rsidR="00314A15" w:rsidRPr="009C21E7" w:rsidRDefault="00314A15" w:rsidP="00D06252">
      <w:pPr>
        <w:rPr>
          <w:rFonts w:ascii="Century Gothic" w:hAnsi="Century Gothic"/>
        </w:rPr>
      </w:pPr>
      <w:r w:rsidRPr="009C21E7">
        <w:rPr>
          <w:rFonts w:ascii="Century Gothic" w:hAnsi="Century Gothic"/>
        </w:rPr>
        <w:t>Currently an observer but joining as a director after this AGM: Alice Thomas</w:t>
      </w:r>
    </w:p>
    <w:p w14:paraId="77E19C00" w14:textId="77777777" w:rsidR="00314A15" w:rsidRPr="009C21E7" w:rsidRDefault="00314A15" w:rsidP="00D06252">
      <w:pPr>
        <w:rPr>
          <w:rFonts w:ascii="Century Gothic" w:hAnsi="Century Gothic"/>
        </w:rPr>
      </w:pPr>
    </w:p>
    <w:p w14:paraId="58391A4D" w14:textId="3CD95012" w:rsidR="00D06252" w:rsidRPr="009C21E7" w:rsidRDefault="00D06252" w:rsidP="00D06252">
      <w:pPr>
        <w:rPr>
          <w:rFonts w:ascii="Century Gothic" w:hAnsi="Century Gothic"/>
        </w:rPr>
      </w:pPr>
      <w:r w:rsidRPr="009C21E7">
        <w:rPr>
          <w:rFonts w:ascii="Century Gothic" w:hAnsi="Century Gothic"/>
        </w:rPr>
        <w:lastRenderedPageBreak/>
        <w:t>Observers: Hannah Farndon BPS, Denise Thornton ACHIPP, Sarah Guest, Alison Szalay, Sharon Dobson Waters</w:t>
      </w:r>
    </w:p>
    <w:p w14:paraId="5A0F1B23" w14:textId="775A779D" w:rsidR="00E331EC" w:rsidRPr="009C21E7" w:rsidRDefault="00E331EC">
      <w:pPr>
        <w:spacing w:after="160" w:line="259" w:lineRule="auto"/>
        <w:rPr>
          <w:rFonts w:ascii="Century Gothic" w:hAnsi="Century Gothic"/>
        </w:rPr>
      </w:pPr>
      <w:r w:rsidRPr="009C21E7">
        <w:rPr>
          <w:rFonts w:ascii="Century Gothic" w:hAnsi="Century Gothic"/>
        </w:rPr>
        <w:br w:type="page"/>
      </w:r>
    </w:p>
    <w:tbl>
      <w:tblPr>
        <w:tblW w:w="9571" w:type="dxa"/>
        <w:tblInd w:w="107" w:type="dxa"/>
        <w:tblLayout w:type="fixed"/>
        <w:tblCellMar>
          <w:left w:w="0" w:type="dxa"/>
          <w:right w:w="0" w:type="dxa"/>
        </w:tblCellMar>
        <w:tblLook w:val="01E0" w:firstRow="1" w:lastRow="1" w:firstColumn="1" w:lastColumn="1" w:noHBand="0" w:noVBand="0"/>
      </w:tblPr>
      <w:tblGrid>
        <w:gridCol w:w="4423"/>
        <w:gridCol w:w="3163"/>
        <w:gridCol w:w="1985"/>
      </w:tblGrid>
      <w:tr w:rsidR="00E331EC" w:rsidRPr="009C21E7" w14:paraId="6417A4F9" w14:textId="77777777" w:rsidTr="00E048AF">
        <w:trPr>
          <w:cantSplit/>
          <w:trHeight w:val="458"/>
        </w:trPr>
        <w:tc>
          <w:tcPr>
            <w:tcW w:w="4423" w:type="dxa"/>
            <w:tcBorders>
              <w:top w:val="single" w:sz="5" w:space="0" w:color="000000"/>
              <w:left w:val="single" w:sz="5" w:space="0" w:color="000000"/>
              <w:bottom w:val="single" w:sz="5" w:space="0" w:color="000000"/>
              <w:right w:val="single" w:sz="5" w:space="0" w:color="000000"/>
            </w:tcBorders>
          </w:tcPr>
          <w:p w14:paraId="2C80ED52" w14:textId="77777777" w:rsidR="00E331EC" w:rsidRPr="009C21E7" w:rsidRDefault="00E331EC" w:rsidP="00E048AF">
            <w:pPr>
              <w:spacing w:line="260" w:lineRule="exact"/>
              <w:ind w:left="309" w:hanging="284"/>
              <w:rPr>
                <w:rFonts w:ascii="Century Gothic" w:hAnsi="Century Gothic" w:cstheme="minorHAnsi"/>
              </w:rPr>
            </w:pPr>
            <w:r w:rsidRPr="009C21E7">
              <w:rPr>
                <w:rFonts w:ascii="Century Gothic" w:hAnsi="Century Gothic" w:cstheme="minorHAnsi"/>
              </w:rPr>
              <w:lastRenderedPageBreak/>
              <w:t>Directors</w:t>
            </w:r>
          </w:p>
        </w:tc>
        <w:tc>
          <w:tcPr>
            <w:tcW w:w="3163" w:type="dxa"/>
            <w:tcBorders>
              <w:top w:val="single" w:sz="5" w:space="0" w:color="000000"/>
              <w:left w:val="single" w:sz="5" w:space="0" w:color="000000"/>
              <w:bottom w:val="single" w:sz="5" w:space="0" w:color="000000"/>
              <w:right w:val="single" w:sz="5" w:space="0" w:color="000000"/>
            </w:tcBorders>
          </w:tcPr>
          <w:p w14:paraId="691D3D73" w14:textId="77777777" w:rsidR="00E331EC" w:rsidRPr="009C21E7" w:rsidRDefault="00E331EC" w:rsidP="00E048AF">
            <w:pPr>
              <w:spacing w:line="260" w:lineRule="exact"/>
              <w:ind w:left="309" w:hanging="284"/>
              <w:rPr>
                <w:rFonts w:ascii="Century Gothic" w:hAnsi="Century Gothic" w:cstheme="minorHAnsi"/>
              </w:rPr>
            </w:pPr>
            <w:r w:rsidRPr="009C21E7">
              <w:rPr>
                <w:rFonts w:ascii="Century Gothic" w:hAnsi="Century Gothic" w:cstheme="minorHAnsi"/>
              </w:rPr>
              <w:t>Institution Represented</w:t>
            </w:r>
          </w:p>
          <w:p w14:paraId="21CB5CBD" w14:textId="77777777" w:rsidR="00E331EC" w:rsidRPr="009C21E7" w:rsidRDefault="00E331EC" w:rsidP="00E048AF">
            <w:pPr>
              <w:spacing w:line="260" w:lineRule="exact"/>
              <w:ind w:left="309" w:hanging="284"/>
              <w:rPr>
                <w:rFonts w:ascii="Century Gothic" w:hAnsi="Century Gothic" w:cstheme="minorHAnsi"/>
              </w:rPr>
            </w:pPr>
            <w:r w:rsidRPr="009C21E7">
              <w:rPr>
                <w:rFonts w:ascii="Century Gothic" w:hAnsi="Century Gothic" w:cstheme="minorHAnsi"/>
              </w:rPr>
              <w:t>(or Affiliation)</w:t>
            </w:r>
          </w:p>
        </w:tc>
        <w:tc>
          <w:tcPr>
            <w:tcW w:w="1985" w:type="dxa"/>
            <w:tcBorders>
              <w:top w:val="single" w:sz="5" w:space="0" w:color="000000"/>
              <w:left w:val="single" w:sz="5" w:space="0" w:color="000000"/>
              <w:bottom w:val="single" w:sz="5" w:space="0" w:color="000000"/>
              <w:right w:val="single" w:sz="5" w:space="0" w:color="000000"/>
            </w:tcBorders>
            <w:vAlign w:val="center"/>
          </w:tcPr>
          <w:p w14:paraId="11B19116" w14:textId="77777777" w:rsidR="00E331EC" w:rsidRPr="009C21E7" w:rsidRDefault="00E331EC" w:rsidP="00E048AF">
            <w:pPr>
              <w:spacing w:line="260" w:lineRule="exact"/>
              <w:ind w:left="309" w:hanging="284"/>
              <w:jc w:val="center"/>
              <w:rPr>
                <w:rFonts w:ascii="Century Gothic" w:hAnsi="Century Gothic" w:cstheme="minorHAnsi"/>
              </w:rPr>
            </w:pPr>
            <w:r w:rsidRPr="009C21E7">
              <w:rPr>
                <w:rFonts w:ascii="Century Gothic" w:hAnsi="Century Gothic" w:cstheme="minorHAnsi"/>
              </w:rPr>
              <w:t>Term</w:t>
            </w:r>
          </w:p>
        </w:tc>
      </w:tr>
      <w:tr w:rsidR="00E331EC" w:rsidRPr="009C21E7" w14:paraId="523B23A3" w14:textId="77777777" w:rsidTr="00E048AF">
        <w:tc>
          <w:tcPr>
            <w:tcW w:w="4423" w:type="dxa"/>
            <w:tcBorders>
              <w:top w:val="single" w:sz="5" w:space="0" w:color="000000"/>
              <w:left w:val="single" w:sz="5" w:space="0" w:color="000000"/>
              <w:bottom w:val="single" w:sz="5" w:space="0" w:color="000000"/>
              <w:right w:val="single" w:sz="5" w:space="0" w:color="000000"/>
            </w:tcBorders>
          </w:tcPr>
          <w:p w14:paraId="7A20D632" w14:textId="77777777" w:rsidR="00E331EC" w:rsidRPr="009C21E7" w:rsidRDefault="00E331EC" w:rsidP="00E048AF">
            <w:pPr>
              <w:spacing w:line="260" w:lineRule="exact"/>
              <w:ind w:left="309" w:hanging="284"/>
              <w:rPr>
                <w:rFonts w:ascii="Century Gothic" w:hAnsi="Century Gothic" w:cstheme="minorHAnsi"/>
              </w:rPr>
            </w:pPr>
            <w:r w:rsidRPr="009C21E7">
              <w:rPr>
                <w:rFonts w:ascii="Century Gothic" w:hAnsi="Century Gothic" w:cstheme="minorHAnsi"/>
              </w:rPr>
              <w:t>Lynn Greenwold (Chair)</w:t>
            </w:r>
          </w:p>
        </w:tc>
        <w:tc>
          <w:tcPr>
            <w:tcW w:w="3163" w:type="dxa"/>
            <w:tcBorders>
              <w:top w:val="single" w:sz="5" w:space="0" w:color="000000"/>
              <w:left w:val="single" w:sz="5" w:space="0" w:color="000000"/>
              <w:bottom w:val="single" w:sz="5" w:space="0" w:color="000000"/>
              <w:right w:val="single" w:sz="5" w:space="0" w:color="000000"/>
            </w:tcBorders>
          </w:tcPr>
          <w:p w14:paraId="58C63206" w14:textId="77777777" w:rsidR="00E331EC" w:rsidRPr="009C21E7" w:rsidRDefault="00E331EC" w:rsidP="00E048AF">
            <w:pPr>
              <w:spacing w:line="260" w:lineRule="exact"/>
              <w:ind w:left="309" w:hanging="284"/>
              <w:rPr>
                <w:rFonts w:ascii="Century Gothic" w:hAnsi="Century Gothic" w:cstheme="minorHAnsi"/>
              </w:rPr>
            </w:pPr>
            <w:r w:rsidRPr="009C21E7">
              <w:rPr>
                <w:rFonts w:ascii="Century Gothic" w:hAnsi="Century Gothic" w:cstheme="minorHAnsi"/>
              </w:rPr>
              <w:t>Independent</w:t>
            </w:r>
          </w:p>
        </w:tc>
        <w:tc>
          <w:tcPr>
            <w:tcW w:w="1985" w:type="dxa"/>
            <w:tcBorders>
              <w:top w:val="single" w:sz="5" w:space="0" w:color="000000"/>
              <w:left w:val="single" w:sz="5" w:space="0" w:color="000000"/>
              <w:bottom w:val="single" w:sz="5" w:space="0" w:color="000000"/>
              <w:right w:val="single" w:sz="5" w:space="0" w:color="000000"/>
            </w:tcBorders>
          </w:tcPr>
          <w:p w14:paraId="467A05BE" w14:textId="77777777" w:rsidR="00E331EC" w:rsidRPr="009C21E7" w:rsidRDefault="00E331EC" w:rsidP="00E048AF">
            <w:pPr>
              <w:spacing w:line="260" w:lineRule="exact"/>
              <w:ind w:left="309" w:hanging="284"/>
              <w:jc w:val="center"/>
              <w:rPr>
                <w:rFonts w:ascii="Century Gothic" w:hAnsi="Century Gothic" w:cstheme="minorHAnsi"/>
              </w:rPr>
            </w:pPr>
            <w:r w:rsidRPr="009C21E7">
              <w:rPr>
                <w:rFonts w:ascii="Century Gothic" w:hAnsi="Century Gothic" w:cstheme="minorHAnsi"/>
              </w:rPr>
              <w:t>2020-2024</w:t>
            </w:r>
          </w:p>
        </w:tc>
      </w:tr>
      <w:tr w:rsidR="005C1783" w:rsidRPr="009C21E7" w14:paraId="2B63F3D9" w14:textId="77777777" w:rsidTr="009B2F54">
        <w:tc>
          <w:tcPr>
            <w:tcW w:w="4423" w:type="dxa"/>
            <w:tcBorders>
              <w:top w:val="single" w:sz="5" w:space="0" w:color="000000"/>
              <w:left w:val="single" w:sz="5" w:space="0" w:color="000000"/>
              <w:bottom w:val="single" w:sz="5" w:space="0" w:color="000000"/>
              <w:right w:val="single" w:sz="5" w:space="0" w:color="000000"/>
            </w:tcBorders>
          </w:tcPr>
          <w:p w14:paraId="7516111F" w14:textId="3E504187" w:rsidR="005C1783" w:rsidRPr="009C21E7" w:rsidRDefault="005C1783" w:rsidP="009B2F54">
            <w:pPr>
              <w:spacing w:line="260" w:lineRule="exact"/>
              <w:ind w:left="309" w:hanging="284"/>
              <w:rPr>
                <w:rFonts w:ascii="Century Gothic" w:hAnsi="Century Gothic" w:cstheme="minorHAnsi"/>
              </w:rPr>
            </w:pPr>
            <w:r w:rsidRPr="009C21E7">
              <w:rPr>
                <w:rFonts w:ascii="Century Gothic" w:hAnsi="Century Gothic" w:cstheme="minorHAnsi"/>
              </w:rPr>
              <w:t>Caroline Holden (</w:t>
            </w:r>
            <w:r w:rsidR="004379BE" w:rsidRPr="009C21E7">
              <w:rPr>
                <w:rFonts w:ascii="Century Gothic" w:hAnsi="Century Gothic" w:cstheme="minorHAnsi"/>
              </w:rPr>
              <w:t xml:space="preserve">Acting </w:t>
            </w:r>
            <w:r w:rsidRPr="009C21E7">
              <w:rPr>
                <w:rFonts w:ascii="Century Gothic" w:hAnsi="Century Gothic" w:cstheme="minorHAnsi"/>
              </w:rPr>
              <w:t>Vice Chair)</w:t>
            </w:r>
          </w:p>
        </w:tc>
        <w:tc>
          <w:tcPr>
            <w:tcW w:w="3163" w:type="dxa"/>
            <w:tcBorders>
              <w:top w:val="single" w:sz="5" w:space="0" w:color="000000"/>
              <w:left w:val="single" w:sz="5" w:space="0" w:color="000000"/>
              <w:bottom w:val="single" w:sz="5" w:space="0" w:color="000000"/>
              <w:right w:val="single" w:sz="5" w:space="0" w:color="000000"/>
            </w:tcBorders>
          </w:tcPr>
          <w:p w14:paraId="6A9BD349" w14:textId="77777777" w:rsidR="005C1783" w:rsidRPr="009C21E7" w:rsidRDefault="005C1783" w:rsidP="009B2F54">
            <w:pPr>
              <w:spacing w:line="260" w:lineRule="exact"/>
              <w:ind w:left="309" w:hanging="284"/>
              <w:rPr>
                <w:rFonts w:ascii="Century Gothic" w:hAnsi="Century Gothic" w:cstheme="minorHAnsi"/>
              </w:rPr>
            </w:pPr>
            <w:r w:rsidRPr="009C21E7">
              <w:rPr>
                <w:rFonts w:ascii="Century Gothic" w:hAnsi="Century Gothic" w:cstheme="minorHAnsi"/>
              </w:rPr>
              <w:t xml:space="preserve">Independent </w:t>
            </w:r>
          </w:p>
        </w:tc>
        <w:tc>
          <w:tcPr>
            <w:tcW w:w="1985" w:type="dxa"/>
            <w:tcBorders>
              <w:top w:val="single" w:sz="5" w:space="0" w:color="000000"/>
              <w:left w:val="single" w:sz="5" w:space="0" w:color="000000"/>
              <w:bottom w:val="single" w:sz="5" w:space="0" w:color="000000"/>
              <w:right w:val="single" w:sz="5" w:space="0" w:color="000000"/>
            </w:tcBorders>
          </w:tcPr>
          <w:p w14:paraId="77058FA0" w14:textId="77777777" w:rsidR="005C1783" w:rsidRPr="009C21E7" w:rsidRDefault="005C1783" w:rsidP="009B2F54">
            <w:pPr>
              <w:spacing w:line="260" w:lineRule="exact"/>
              <w:ind w:left="309" w:hanging="284"/>
              <w:jc w:val="center"/>
              <w:rPr>
                <w:rFonts w:ascii="Century Gothic" w:hAnsi="Century Gothic" w:cstheme="minorHAnsi"/>
              </w:rPr>
            </w:pPr>
            <w:r w:rsidRPr="009C21E7">
              <w:rPr>
                <w:rFonts w:ascii="Century Gothic" w:hAnsi="Century Gothic" w:cstheme="minorHAnsi"/>
              </w:rPr>
              <w:t>2022-2026</w:t>
            </w:r>
          </w:p>
        </w:tc>
      </w:tr>
      <w:tr w:rsidR="00E331EC" w:rsidRPr="009C21E7" w14:paraId="1C47FB05" w14:textId="77777777" w:rsidTr="00E048AF">
        <w:tc>
          <w:tcPr>
            <w:tcW w:w="4423" w:type="dxa"/>
            <w:tcBorders>
              <w:top w:val="single" w:sz="5" w:space="0" w:color="000000"/>
              <w:left w:val="single" w:sz="5" w:space="0" w:color="000000"/>
              <w:bottom w:val="single" w:sz="5" w:space="0" w:color="000000"/>
              <w:right w:val="single" w:sz="5" w:space="0" w:color="000000"/>
            </w:tcBorders>
          </w:tcPr>
          <w:p w14:paraId="41D30758" w14:textId="77777777" w:rsidR="00E331EC" w:rsidRPr="009C21E7" w:rsidRDefault="00E331EC" w:rsidP="00E048AF">
            <w:pPr>
              <w:spacing w:line="260" w:lineRule="exact"/>
              <w:ind w:left="309" w:hanging="284"/>
              <w:rPr>
                <w:rFonts w:ascii="Century Gothic" w:hAnsi="Century Gothic" w:cstheme="minorHAnsi"/>
              </w:rPr>
            </w:pPr>
            <w:r w:rsidRPr="009C21E7">
              <w:rPr>
                <w:rFonts w:ascii="Century Gothic" w:hAnsi="Century Gothic" w:cstheme="minorHAnsi"/>
              </w:rPr>
              <w:t>Julia Kender (Financial Director)</w:t>
            </w:r>
          </w:p>
        </w:tc>
        <w:tc>
          <w:tcPr>
            <w:tcW w:w="3163" w:type="dxa"/>
            <w:tcBorders>
              <w:top w:val="single" w:sz="5" w:space="0" w:color="000000"/>
              <w:left w:val="single" w:sz="5" w:space="0" w:color="000000"/>
              <w:bottom w:val="single" w:sz="5" w:space="0" w:color="000000"/>
              <w:right w:val="single" w:sz="5" w:space="0" w:color="000000"/>
            </w:tcBorders>
          </w:tcPr>
          <w:p w14:paraId="57CDA0B8" w14:textId="77777777" w:rsidR="00E331EC" w:rsidRPr="009C21E7" w:rsidRDefault="00E331EC" w:rsidP="00E048AF">
            <w:pPr>
              <w:spacing w:line="260" w:lineRule="exact"/>
              <w:ind w:left="309" w:hanging="284"/>
              <w:rPr>
                <w:rFonts w:ascii="Century Gothic" w:hAnsi="Century Gothic" w:cstheme="minorHAnsi"/>
              </w:rPr>
            </w:pPr>
            <w:r w:rsidRPr="009C21E7">
              <w:rPr>
                <w:rFonts w:ascii="Century Gothic" w:hAnsi="Century Gothic" w:cstheme="minorHAnsi"/>
              </w:rPr>
              <w:t>Independent</w:t>
            </w:r>
          </w:p>
        </w:tc>
        <w:tc>
          <w:tcPr>
            <w:tcW w:w="1985" w:type="dxa"/>
            <w:tcBorders>
              <w:top w:val="single" w:sz="5" w:space="0" w:color="000000"/>
              <w:left w:val="single" w:sz="5" w:space="0" w:color="000000"/>
              <w:bottom w:val="single" w:sz="5" w:space="0" w:color="000000"/>
              <w:right w:val="single" w:sz="5" w:space="0" w:color="000000"/>
            </w:tcBorders>
          </w:tcPr>
          <w:p w14:paraId="069BA650" w14:textId="77777777" w:rsidR="00E331EC" w:rsidRPr="009C21E7" w:rsidRDefault="00E331EC" w:rsidP="00E048AF">
            <w:pPr>
              <w:spacing w:line="260" w:lineRule="exact"/>
              <w:ind w:left="309" w:hanging="284"/>
              <w:jc w:val="center"/>
              <w:rPr>
                <w:rFonts w:ascii="Century Gothic" w:hAnsi="Century Gothic" w:cstheme="minorHAnsi"/>
              </w:rPr>
            </w:pPr>
            <w:r w:rsidRPr="009C21E7">
              <w:rPr>
                <w:rFonts w:ascii="Century Gothic" w:hAnsi="Century Gothic" w:cstheme="minorHAnsi"/>
              </w:rPr>
              <w:t>2020-2024</w:t>
            </w:r>
          </w:p>
        </w:tc>
      </w:tr>
      <w:tr w:rsidR="00D57585" w:rsidRPr="009C21E7" w14:paraId="5C692C6D" w14:textId="77777777" w:rsidTr="00E048AF">
        <w:trPr>
          <w:trHeight w:val="235"/>
        </w:trPr>
        <w:tc>
          <w:tcPr>
            <w:tcW w:w="4423" w:type="dxa"/>
            <w:tcBorders>
              <w:top w:val="single" w:sz="5" w:space="0" w:color="000000"/>
              <w:left w:val="single" w:sz="5" w:space="0" w:color="000000"/>
              <w:bottom w:val="single" w:sz="5" w:space="0" w:color="000000"/>
              <w:right w:val="single" w:sz="5" w:space="0" w:color="000000"/>
            </w:tcBorders>
          </w:tcPr>
          <w:p w14:paraId="5FC41A06" w14:textId="77777777" w:rsidR="00D57585" w:rsidRPr="009C21E7" w:rsidRDefault="00D57585" w:rsidP="00E048AF">
            <w:pPr>
              <w:spacing w:line="260" w:lineRule="exact"/>
              <w:ind w:left="309" w:hanging="284"/>
              <w:rPr>
                <w:rFonts w:ascii="Century Gothic" w:hAnsi="Century Gothic" w:cstheme="minorHAnsi"/>
              </w:rPr>
            </w:pPr>
            <w:r w:rsidRPr="009C21E7">
              <w:rPr>
                <w:rFonts w:ascii="Century Gothic" w:hAnsi="Century Gothic" w:cstheme="minorHAnsi"/>
              </w:rPr>
              <w:t>Sarah Bevan</w:t>
            </w:r>
          </w:p>
        </w:tc>
        <w:tc>
          <w:tcPr>
            <w:tcW w:w="3163" w:type="dxa"/>
            <w:tcBorders>
              <w:top w:val="single" w:sz="5" w:space="0" w:color="000000"/>
              <w:left w:val="single" w:sz="5" w:space="0" w:color="000000"/>
              <w:bottom w:val="single" w:sz="5" w:space="0" w:color="000000"/>
              <w:right w:val="single" w:sz="5" w:space="0" w:color="000000"/>
            </w:tcBorders>
          </w:tcPr>
          <w:p w14:paraId="0127511E" w14:textId="77777777" w:rsidR="00D57585" w:rsidRPr="009C21E7" w:rsidRDefault="00D57585" w:rsidP="00E048AF">
            <w:pPr>
              <w:spacing w:line="260" w:lineRule="exact"/>
              <w:ind w:left="309" w:hanging="284"/>
              <w:rPr>
                <w:rFonts w:ascii="Century Gothic" w:hAnsi="Century Gothic" w:cstheme="minorHAnsi"/>
              </w:rPr>
            </w:pPr>
            <w:r w:rsidRPr="009C21E7">
              <w:rPr>
                <w:rFonts w:ascii="Century Gothic" w:hAnsi="Century Gothic" w:cstheme="minorHAnsi"/>
              </w:rPr>
              <w:t>Patoss</w:t>
            </w:r>
          </w:p>
        </w:tc>
        <w:tc>
          <w:tcPr>
            <w:tcW w:w="1985" w:type="dxa"/>
            <w:tcBorders>
              <w:top w:val="single" w:sz="5" w:space="0" w:color="000000"/>
              <w:left w:val="single" w:sz="5" w:space="0" w:color="000000"/>
              <w:bottom w:val="single" w:sz="5" w:space="0" w:color="000000"/>
              <w:right w:val="single" w:sz="5" w:space="0" w:color="000000"/>
            </w:tcBorders>
          </w:tcPr>
          <w:p w14:paraId="5C5FA5D1" w14:textId="77777777" w:rsidR="00D57585" w:rsidRPr="009C21E7" w:rsidRDefault="00D57585" w:rsidP="00E048AF">
            <w:pPr>
              <w:spacing w:line="260" w:lineRule="exact"/>
              <w:ind w:left="309" w:hanging="284"/>
              <w:jc w:val="center"/>
              <w:rPr>
                <w:rFonts w:ascii="Century Gothic" w:hAnsi="Century Gothic" w:cstheme="minorHAnsi"/>
              </w:rPr>
            </w:pPr>
            <w:r w:rsidRPr="009C21E7">
              <w:rPr>
                <w:rFonts w:ascii="Century Gothic" w:hAnsi="Century Gothic" w:cstheme="minorHAnsi"/>
              </w:rPr>
              <w:t>2022-2026</w:t>
            </w:r>
          </w:p>
        </w:tc>
      </w:tr>
      <w:tr w:rsidR="00E331EC" w:rsidRPr="009C21E7" w14:paraId="1F48829C" w14:textId="77777777" w:rsidTr="00E048AF">
        <w:tc>
          <w:tcPr>
            <w:tcW w:w="4423" w:type="dxa"/>
            <w:tcBorders>
              <w:top w:val="single" w:sz="5" w:space="0" w:color="000000"/>
              <w:left w:val="single" w:sz="5" w:space="0" w:color="000000"/>
              <w:bottom w:val="single" w:sz="5" w:space="0" w:color="000000"/>
              <w:right w:val="single" w:sz="5" w:space="0" w:color="000000"/>
            </w:tcBorders>
          </w:tcPr>
          <w:p w14:paraId="2BF5AA29" w14:textId="77777777" w:rsidR="00E331EC" w:rsidRPr="009C21E7" w:rsidRDefault="00E331EC" w:rsidP="00E048AF">
            <w:pPr>
              <w:spacing w:line="260" w:lineRule="exact"/>
              <w:ind w:left="309" w:hanging="284"/>
              <w:rPr>
                <w:rFonts w:ascii="Century Gothic" w:hAnsi="Century Gothic" w:cstheme="minorHAnsi"/>
              </w:rPr>
            </w:pPr>
            <w:r w:rsidRPr="009C21E7">
              <w:rPr>
                <w:rFonts w:ascii="Century Gothic" w:hAnsi="Century Gothic" w:cstheme="minorHAnsi"/>
              </w:rPr>
              <w:t>Kate Blundell</w:t>
            </w:r>
          </w:p>
        </w:tc>
        <w:tc>
          <w:tcPr>
            <w:tcW w:w="3163" w:type="dxa"/>
            <w:tcBorders>
              <w:top w:val="single" w:sz="5" w:space="0" w:color="000000"/>
              <w:left w:val="single" w:sz="5" w:space="0" w:color="000000"/>
              <w:bottom w:val="single" w:sz="5" w:space="0" w:color="000000"/>
              <w:right w:val="single" w:sz="5" w:space="0" w:color="000000"/>
            </w:tcBorders>
          </w:tcPr>
          <w:p w14:paraId="0A8DBC8B" w14:textId="77777777" w:rsidR="00E331EC" w:rsidRPr="009C21E7" w:rsidRDefault="00E331EC" w:rsidP="00E048AF">
            <w:pPr>
              <w:spacing w:line="260" w:lineRule="exact"/>
              <w:ind w:left="309" w:hanging="284"/>
              <w:rPr>
                <w:rFonts w:ascii="Century Gothic" w:hAnsi="Century Gothic" w:cstheme="minorHAnsi"/>
              </w:rPr>
            </w:pPr>
            <w:r w:rsidRPr="009C21E7">
              <w:rPr>
                <w:rFonts w:ascii="Century Gothic" w:hAnsi="Century Gothic" w:cstheme="minorHAnsi"/>
              </w:rPr>
              <w:t>Independent</w:t>
            </w:r>
          </w:p>
        </w:tc>
        <w:tc>
          <w:tcPr>
            <w:tcW w:w="1985" w:type="dxa"/>
            <w:tcBorders>
              <w:top w:val="single" w:sz="5" w:space="0" w:color="000000"/>
              <w:left w:val="single" w:sz="5" w:space="0" w:color="000000"/>
              <w:bottom w:val="single" w:sz="5" w:space="0" w:color="000000"/>
              <w:right w:val="single" w:sz="5" w:space="0" w:color="000000"/>
            </w:tcBorders>
          </w:tcPr>
          <w:p w14:paraId="7A86C535" w14:textId="77777777" w:rsidR="00E331EC" w:rsidRPr="009C21E7" w:rsidRDefault="00E331EC" w:rsidP="00E048AF">
            <w:pPr>
              <w:spacing w:line="260" w:lineRule="exact"/>
              <w:ind w:left="309" w:hanging="284"/>
              <w:jc w:val="center"/>
              <w:rPr>
                <w:rFonts w:ascii="Century Gothic" w:hAnsi="Century Gothic" w:cstheme="minorHAnsi"/>
              </w:rPr>
            </w:pPr>
            <w:r w:rsidRPr="009C21E7">
              <w:rPr>
                <w:rFonts w:ascii="Century Gothic" w:hAnsi="Century Gothic" w:cstheme="minorHAnsi"/>
              </w:rPr>
              <w:t>2021-2025</w:t>
            </w:r>
          </w:p>
        </w:tc>
      </w:tr>
      <w:tr w:rsidR="00E331EC" w:rsidRPr="009C21E7" w14:paraId="4A2E0086" w14:textId="77777777" w:rsidTr="00E048AF">
        <w:tc>
          <w:tcPr>
            <w:tcW w:w="4423" w:type="dxa"/>
            <w:tcBorders>
              <w:top w:val="single" w:sz="5" w:space="0" w:color="000000"/>
              <w:left w:val="single" w:sz="5" w:space="0" w:color="000000"/>
              <w:bottom w:val="single" w:sz="5" w:space="0" w:color="000000"/>
              <w:right w:val="single" w:sz="5" w:space="0" w:color="000000"/>
            </w:tcBorders>
          </w:tcPr>
          <w:p w14:paraId="0B3E0482" w14:textId="77777777" w:rsidR="00E331EC" w:rsidRPr="009C21E7" w:rsidRDefault="00E331EC" w:rsidP="00E048AF">
            <w:pPr>
              <w:spacing w:line="260" w:lineRule="exact"/>
              <w:ind w:left="309" w:hanging="284"/>
              <w:rPr>
                <w:rFonts w:ascii="Century Gothic" w:hAnsi="Century Gothic" w:cstheme="minorHAnsi"/>
              </w:rPr>
            </w:pPr>
            <w:r w:rsidRPr="009C21E7">
              <w:rPr>
                <w:rFonts w:ascii="Century Gothic" w:hAnsi="Century Gothic" w:cstheme="minorHAnsi"/>
              </w:rPr>
              <w:t>Helen Duncan</w:t>
            </w:r>
          </w:p>
        </w:tc>
        <w:tc>
          <w:tcPr>
            <w:tcW w:w="3163" w:type="dxa"/>
            <w:tcBorders>
              <w:top w:val="single" w:sz="5" w:space="0" w:color="000000"/>
              <w:left w:val="single" w:sz="5" w:space="0" w:color="000000"/>
              <w:bottom w:val="single" w:sz="5" w:space="0" w:color="000000"/>
              <w:right w:val="single" w:sz="5" w:space="0" w:color="000000"/>
            </w:tcBorders>
          </w:tcPr>
          <w:p w14:paraId="653F98E2" w14:textId="77777777" w:rsidR="00E331EC" w:rsidRPr="009C21E7" w:rsidRDefault="00E331EC" w:rsidP="00E048AF">
            <w:pPr>
              <w:spacing w:line="260" w:lineRule="exact"/>
              <w:ind w:left="309" w:hanging="284"/>
              <w:rPr>
                <w:rFonts w:ascii="Century Gothic" w:hAnsi="Century Gothic" w:cstheme="minorHAnsi"/>
              </w:rPr>
            </w:pPr>
            <w:r w:rsidRPr="009C21E7">
              <w:rPr>
                <w:rFonts w:ascii="Century Gothic" w:hAnsi="Century Gothic" w:cstheme="minorHAnsi"/>
              </w:rPr>
              <w:t>Independent</w:t>
            </w:r>
          </w:p>
        </w:tc>
        <w:tc>
          <w:tcPr>
            <w:tcW w:w="1985" w:type="dxa"/>
            <w:tcBorders>
              <w:top w:val="single" w:sz="5" w:space="0" w:color="000000"/>
              <w:left w:val="single" w:sz="5" w:space="0" w:color="000000"/>
              <w:bottom w:val="single" w:sz="5" w:space="0" w:color="000000"/>
              <w:right w:val="single" w:sz="5" w:space="0" w:color="000000"/>
            </w:tcBorders>
          </w:tcPr>
          <w:p w14:paraId="53D91601" w14:textId="77777777" w:rsidR="00E331EC" w:rsidRPr="009C21E7" w:rsidRDefault="00E331EC" w:rsidP="00E048AF">
            <w:pPr>
              <w:spacing w:line="260" w:lineRule="exact"/>
              <w:ind w:left="309" w:hanging="284"/>
              <w:jc w:val="center"/>
              <w:rPr>
                <w:rFonts w:ascii="Century Gothic" w:hAnsi="Century Gothic" w:cstheme="minorHAnsi"/>
              </w:rPr>
            </w:pPr>
            <w:r w:rsidRPr="009C21E7">
              <w:rPr>
                <w:rFonts w:ascii="Century Gothic" w:hAnsi="Century Gothic" w:cstheme="minorHAnsi"/>
              </w:rPr>
              <w:t>2020-2024</w:t>
            </w:r>
          </w:p>
        </w:tc>
      </w:tr>
      <w:tr w:rsidR="00E331EC" w:rsidRPr="009C21E7" w14:paraId="237ACDC5" w14:textId="77777777" w:rsidTr="00E048AF">
        <w:tc>
          <w:tcPr>
            <w:tcW w:w="4423" w:type="dxa"/>
            <w:tcBorders>
              <w:top w:val="single" w:sz="5" w:space="0" w:color="000000"/>
              <w:left w:val="single" w:sz="5" w:space="0" w:color="000000"/>
              <w:bottom w:val="single" w:sz="5" w:space="0" w:color="000000"/>
              <w:right w:val="single" w:sz="5" w:space="0" w:color="000000"/>
            </w:tcBorders>
          </w:tcPr>
          <w:p w14:paraId="345C16CE" w14:textId="77777777" w:rsidR="00E331EC" w:rsidRPr="009C21E7" w:rsidRDefault="00E331EC" w:rsidP="00E048AF">
            <w:pPr>
              <w:spacing w:line="260" w:lineRule="exact"/>
              <w:ind w:left="309" w:hanging="284"/>
              <w:rPr>
                <w:rFonts w:ascii="Century Gothic" w:hAnsi="Century Gothic" w:cstheme="minorHAnsi"/>
              </w:rPr>
            </w:pPr>
            <w:r w:rsidRPr="009C21E7">
              <w:rPr>
                <w:rFonts w:ascii="Century Gothic" w:hAnsi="Century Gothic" w:cstheme="minorHAnsi"/>
              </w:rPr>
              <w:t>Katherine Kindersley</w:t>
            </w:r>
          </w:p>
        </w:tc>
        <w:tc>
          <w:tcPr>
            <w:tcW w:w="3163" w:type="dxa"/>
            <w:tcBorders>
              <w:top w:val="single" w:sz="5" w:space="0" w:color="000000"/>
              <w:left w:val="single" w:sz="5" w:space="0" w:color="000000"/>
              <w:bottom w:val="single" w:sz="5" w:space="0" w:color="000000"/>
              <w:right w:val="single" w:sz="5" w:space="0" w:color="000000"/>
            </w:tcBorders>
          </w:tcPr>
          <w:p w14:paraId="4BE3B15B" w14:textId="77777777" w:rsidR="00E331EC" w:rsidRPr="009C21E7" w:rsidRDefault="00E331EC" w:rsidP="00E048AF">
            <w:pPr>
              <w:spacing w:line="260" w:lineRule="exact"/>
              <w:ind w:left="309" w:hanging="284"/>
              <w:rPr>
                <w:rFonts w:ascii="Century Gothic" w:hAnsi="Century Gothic" w:cstheme="minorHAnsi"/>
              </w:rPr>
            </w:pPr>
            <w:r w:rsidRPr="009C21E7">
              <w:rPr>
                <w:rFonts w:ascii="Century Gothic" w:hAnsi="Century Gothic" w:cstheme="minorHAnsi"/>
              </w:rPr>
              <w:t>Independent</w:t>
            </w:r>
          </w:p>
        </w:tc>
        <w:tc>
          <w:tcPr>
            <w:tcW w:w="1985" w:type="dxa"/>
            <w:tcBorders>
              <w:top w:val="single" w:sz="5" w:space="0" w:color="000000"/>
              <w:left w:val="single" w:sz="5" w:space="0" w:color="000000"/>
              <w:bottom w:val="single" w:sz="5" w:space="0" w:color="000000"/>
              <w:right w:val="single" w:sz="5" w:space="0" w:color="000000"/>
            </w:tcBorders>
          </w:tcPr>
          <w:p w14:paraId="7917DCB4" w14:textId="77777777" w:rsidR="00E331EC" w:rsidRPr="009C21E7" w:rsidRDefault="00E331EC" w:rsidP="00E048AF">
            <w:pPr>
              <w:spacing w:line="260" w:lineRule="exact"/>
              <w:ind w:left="309" w:hanging="284"/>
              <w:jc w:val="center"/>
              <w:rPr>
                <w:rFonts w:ascii="Century Gothic" w:hAnsi="Century Gothic" w:cstheme="minorHAnsi"/>
              </w:rPr>
            </w:pPr>
            <w:r w:rsidRPr="009C21E7">
              <w:rPr>
                <w:rFonts w:ascii="Century Gothic" w:hAnsi="Century Gothic" w:cstheme="minorHAnsi"/>
              </w:rPr>
              <w:t>2021-2025</w:t>
            </w:r>
          </w:p>
        </w:tc>
      </w:tr>
      <w:tr w:rsidR="00E331EC" w:rsidRPr="009C21E7" w14:paraId="108AB0A8" w14:textId="77777777" w:rsidTr="00E048AF">
        <w:tc>
          <w:tcPr>
            <w:tcW w:w="4423" w:type="dxa"/>
            <w:tcBorders>
              <w:top w:val="single" w:sz="5" w:space="0" w:color="000000"/>
              <w:left w:val="single" w:sz="5" w:space="0" w:color="000000"/>
              <w:bottom w:val="single" w:sz="5" w:space="0" w:color="000000"/>
              <w:right w:val="single" w:sz="5" w:space="0" w:color="000000"/>
            </w:tcBorders>
          </w:tcPr>
          <w:p w14:paraId="3934B318" w14:textId="77777777" w:rsidR="00E331EC" w:rsidRPr="009C21E7" w:rsidRDefault="00E331EC" w:rsidP="00E048AF">
            <w:pPr>
              <w:spacing w:line="260" w:lineRule="exact"/>
              <w:ind w:left="309" w:hanging="284"/>
              <w:rPr>
                <w:rFonts w:ascii="Century Gothic" w:hAnsi="Century Gothic" w:cstheme="minorHAnsi"/>
              </w:rPr>
            </w:pPr>
            <w:r w:rsidRPr="009C21E7">
              <w:rPr>
                <w:rFonts w:ascii="Century Gothic" w:hAnsi="Century Gothic" w:cstheme="minorHAnsi"/>
              </w:rPr>
              <w:t>Jennifer McDermott</w:t>
            </w:r>
          </w:p>
        </w:tc>
        <w:tc>
          <w:tcPr>
            <w:tcW w:w="3163" w:type="dxa"/>
            <w:tcBorders>
              <w:top w:val="single" w:sz="5" w:space="0" w:color="000000"/>
              <w:left w:val="single" w:sz="5" w:space="0" w:color="000000"/>
              <w:bottom w:val="single" w:sz="5" w:space="0" w:color="000000"/>
              <w:right w:val="single" w:sz="5" w:space="0" w:color="000000"/>
            </w:tcBorders>
          </w:tcPr>
          <w:p w14:paraId="35C75FDC" w14:textId="77777777" w:rsidR="00E331EC" w:rsidRPr="009C21E7" w:rsidRDefault="00E331EC" w:rsidP="00E048AF">
            <w:pPr>
              <w:spacing w:line="260" w:lineRule="exact"/>
              <w:ind w:left="309" w:hanging="284"/>
              <w:rPr>
                <w:rFonts w:ascii="Century Gothic" w:hAnsi="Century Gothic" w:cstheme="minorHAnsi"/>
              </w:rPr>
            </w:pPr>
            <w:r w:rsidRPr="009C21E7">
              <w:rPr>
                <w:rFonts w:ascii="Century Gothic" w:hAnsi="Century Gothic" w:cstheme="minorHAnsi"/>
              </w:rPr>
              <w:t>Independent</w:t>
            </w:r>
          </w:p>
        </w:tc>
        <w:tc>
          <w:tcPr>
            <w:tcW w:w="1985" w:type="dxa"/>
            <w:tcBorders>
              <w:top w:val="single" w:sz="5" w:space="0" w:color="000000"/>
              <w:left w:val="single" w:sz="5" w:space="0" w:color="000000"/>
              <w:bottom w:val="single" w:sz="5" w:space="0" w:color="000000"/>
              <w:right w:val="single" w:sz="5" w:space="0" w:color="000000"/>
            </w:tcBorders>
          </w:tcPr>
          <w:p w14:paraId="3CB540FB" w14:textId="77777777" w:rsidR="00E331EC" w:rsidRPr="009C21E7" w:rsidRDefault="00E331EC" w:rsidP="00E048AF">
            <w:pPr>
              <w:spacing w:line="260" w:lineRule="exact"/>
              <w:ind w:left="309" w:hanging="284"/>
              <w:jc w:val="center"/>
              <w:rPr>
                <w:rFonts w:ascii="Century Gothic" w:hAnsi="Century Gothic" w:cstheme="minorHAnsi"/>
              </w:rPr>
            </w:pPr>
            <w:r w:rsidRPr="009C21E7">
              <w:rPr>
                <w:rFonts w:ascii="Century Gothic" w:hAnsi="Century Gothic" w:cstheme="minorHAnsi"/>
              </w:rPr>
              <w:t>2022-2026</w:t>
            </w:r>
          </w:p>
        </w:tc>
      </w:tr>
      <w:tr w:rsidR="00E331EC" w:rsidRPr="009C21E7" w14:paraId="318FA23C" w14:textId="77777777" w:rsidTr="00E048AF">
        <w:tc>
          <w:tcPr>
            <w:tcW w:w="4423" w:type="dxa"/>
            <w:tcBorders>
              <w:top w:val="single" w:sz="5" w:space="0" w:color="000000"/>
              <w:left w:val="single" w:sz="5" w:space="0" w:color="000000"/>
              <w:bottom w:val="single" w:sz="5" w:space="0" w:color="000000"/>
              <w:right w:val="single" w:sz="5" w:space="0" w:color="000000"/>
            </w:tcBorders>
          </w:tcPr>
          <w:p w14:paraId="33A7DDD8" w14:textId="77777777" w:rsidR="00E331EC" w:rsidRPr="009C21E7" w:rsidRDefault="00E331EC" w:rsidP="00E048AF">
            <w:pPr>
              <w:spacing w:line="260" w:lineRule="exact"/>
              <w:ind w:left="309" w:hanging="284"/>
              <w:rPr>
                <w:rFonts w:ascii="Century Gothic" w:hAnsi="Century Gothic" w:cstheme="minorHAnsi"/>
              </w:rPr>
            </w:pPr>
            <w:r w:rsidRPr="009C21E7">
              <w:rPr>
                <w:rFonts w:ascii="Century Gothic" w:hAnsi="Century Gothic" w:cstheme="minorHAnsi"/>
              </w:rPr>
              <w:t>Rachael McMullen</w:t>
            </w:r>
          </w:p>
        </w:tc>
        <w:tc>
          <w:tcPr>
            <w:tcW w:w="3163" w:type="dxa"/>
            <w:tcBorders>
              <w:top w:val="single" w:sz="5" w:space="0" w:color="000000"/>
              <w:left w:val="single" w:sz="5" w:space="0" w:color="000000"/>
              <w:bottom w:val="single" w:sz="5" w:space="0" w:color="000000"/>
              <w:right w:val="single" w:sz="5" w:space="0" w:color="000000"/>
            </w:tcBorders>
          </w:tcPr>
          <w:p w14:paraId="49F685E1" w14:textId="77777777" w:rsidR="00E331EC" w:rsidRPr="009C21E7" w:rsidRDefault="00E331EC" w:rsidP="00E048AF">
            <w:pPr>
              <w:spacing w:line="260" w:lineRule="exact"/>
              <w:ind w:left="309" w:hanging="284"/>
              <w:rPr>
                <w:rFonts w:ascii="Century Gothic" w:hAnsi="Century Gothic" w:cstheme="minorHAnsi"/>
              </w:rPr>
            </w:pPr>
            <w:r w:rsidRPr="009C21E7">
              <w:rPr>
                <w:rFonts w:ascii="Century Gothic" w:hAnsi="Century Gothic" w:cstheme="minorHAnsi"/>
              </w:rPr>
              <w:t>HADC</w:t>
            </w:r>
          </w:p>
        </w:tc>
        <w:tc>
          <w:tcPr>
            <w:tcW w:w="1985" w:type="dxa"/>
            <w:tcBorders>
              <w:top w:val="single" w:sz="5" w:space="0" w:color="000000"/>
              <w:left w:val="single" w:sz="5" w:space="0" w:color="000000"/>
              <w:bottom w:val="single" w:sz="5" w:space="0" w:color="000000"/>
              <w:right w:val="single" w:sz="5" w:space="0" w:color="000000"/>
            </w:tcBorders>
          </w:tcPr>
          <w:p w14:paraId="117ADD7C" w14:textId="77777777" w:rsidR="00E331EC" w:rsidRPr="009C21E7" w:rsidRDefault="00E331EC" w:rsidP="00E048AF">
            <w:pPr>
              <w:spacing w:line="260" w:lineRule="exact"/>
              <w:ind w:left="309" w:hanging="284"/>
              <w:jc w:val="center"/>
              <w:rPr>
                <w:rFonts w:ascii="Century Gothic" w:hAnsi="Century Gothic" w:cstheme="minorHAnsi"/>
              </w:rPr>
            </w:pPr>
            <w:r w:rsidRPr="009C21E7">
              <w:rPr>
                <w:rFonts w:ascii="Century Gothic" w:hAnsi="Century Gothic" w:cstheme="minorHAnsi"/>
              </w:rPr>
              <w:t>2022-2026</w:t>
            </w:r>
          </w:p>
        </w:tc>
      </w:tr>
      <w:tr w:rsidR="005003B8" w:rsidRPr="009C21E7" w14:paraId="102B28BA" w14:textId="77777777" w:rsidTr="00E048AF">
        <w:tc>
          <w:tcPr>
            <w:tcW w:w="4423" w:type="dxa"/>
            <w:tcBorders>
              <w:top w:val="single" w:sz="5" w:space="0" w:color="000000"/>
              <w:left w:val="single" w:sz="5" w:space="0" w:color="000000"/>
              <w:bottom w:val="single" w:sz="5" w:space="0" w:color="000000"/>
              <w:right w:val="single" w:sz="5" w:space="0" w:color="000000"/>
            </w:tcBorders>
          </w:tcPr>
          <w:p w14:paraId="7474F752" w14:textId="5FC88FCB" w:rsidR="005003B8" w:rsidRPr="009C21E7" w:rsidRDefault="005003B8" w:rsidP="00E048AF">
            <w:pPr>
              <w:spacing w:line="260" w:lineRule="exact"/>
              <w:ind w:left="309" w:hanging="284"/>
              <w:rPr>
                <w:rFonts w:ascii="Century Gothic" w:hAnsi="Century Gothic" w:cstheme="minorHAnsi"/>
              </w:rPr>
            </w:pPr>
            <w:r w:rsidRPr="009C21E7">
              <w:rPr>
                <w:rFonts w:ascii="Century Gothic" w:hAnsi="Century Gothic" w:cstheme="minorHAnsi"/>
              </w:rPr>
              <w:t>Chivonne Preston</w:t>
            </w:r>
          </w:p>
        </w:tc>
        <w:tc>
          <w:tcPr>
            <w:tcW w:w="3163" w:type="dxa"/>
            <w:tcBorders>
              <w:top w:val="single" w:sz="5" w:space="0" w:color="000000"/>
              <w:left w:val="single" w:sz="5" w:space="0" w:color="000000"/>
              <w:bottom w:val="single" w:sz="5" w:space="0" w:color="000000"/>
              <w:right w:val="single" w:sz="5" w:space="0" w:color="000000"/>
            </w:tcBorders>
          </w:tcPr>
          <w:p w14:paraId="4640ED50" w14:textId="573F5B79" w:rsidR="005003B8" w:rsidRPr="009C21E7" w:rsidRDefault="005003B8" w:rsidP="00E048AF">
            <w:pPr>
              <w:spacing w:line="260" w:lineRule="exact"/>
              <w:ind w:left="309" w:hanging="284"/>
              <w:rPr>
                <w:rFonts w:ascii="Century Gothic" w:hAnsi="Century Gothic" w:cstheme="minorHAnsi"/>
              </w:rPr>
            </w:pPr>
            <w:r w:rsidRPr="009C21E7">
              <w:rPr>
                <w:rFonts w:ascii="Century Gothic" w:hAnsi="Century Gothic" w:cstheme="minorHAnsi"/>
              </w:rPr>
              <w:t>BDA</w:t>
            </w:r>
          </w:p>
        </w:tc>
        <w:tc>
          <w:tcPr>
            <w:tcW w:w="1985" w:type="dxa"/>
            <w:tcBorders>
              <w:top w:val="single" w:sz="5" w:space="0" w:color="000000"/>
              <w:left w:val="single" w:sz="5" w:space="0" w:color="000000"/>
              <w:bottom w:val="single" w:sz="5" w:space="0" w:color="000000"/>
              <w:right w:val="single" w:sz="5" w:space="0" w:color="000000"/>
            </w:tcBorders>
          </w:tcPr>
          <w:p w14:paraId="43DCFEE3" w14:textId="21C67A25" w:rsidR="005003B8" w:rsidRPr="009C21E7" w:rsidRDefault="005003B8" w:rsidP="00E048AF">
            <w:pPr>
              <w:spacing w:line="260" w:lineRule="exact"/>
              <w:ind w:left="309" w:hanging="284"/>
              <w:jc w:val="center"/>
              <w:rPr>
                <w:rFonts w:ascii="Century Gothic" w:hAnsi="Century Gothic" w:cstheme="minorHAnsi"/>
              </w:rPr>
            </w:pPr>
            <w:r w:rsidRPr="009C21E7">
              <w:rPr>
                <w:rFonts w:ascii="Century Gothic" w:hAnsi="Century Gothic" w:cstheme="minorHAnsi"/>
              </w:rPr>
              <w:t>2023-2027</w:t>
            </w:r>
          </w:p>
        </w:tc>
      </w:tr>
      <w:tr w:rsidR="00E331EC" w:rsidRPr="009C21E7" w14:paraId="23F2A276" w14:textId="77777777" w:rsidTr="00E048AF">
        <w:tc>
          <w:tcPr>
            <w:tcW w:w="4423" w:type="dxa"/>
            <w:tcBorders>
              <w:top w:val="single" w:sz="5" w:space="0" w:color="000000"/>
              <w:left w:val="single" w:sz="5" w:space="0" w:color="000000"/>
              <w:bottom w:val="single" w:sz="5" w:space="0" w:color="000000"/>
              <w:right w:val="single" w:sz="5" w:space="0" w:color="000000"/>
            </w:tcBorders>
          </w:tcPr>
          <w:p w14:paraId="6E4F9682" w14:textId="77777777" w:rsidR="00E331EC" w:rsidRPr="009C21E7" w:rsidRDefault="00E331EC" w:rsidP="00E048AF">
            <w:pPr>
              <w:spacing w:line="260" w:lineRule="exact"/>
              <w:ind w:left="309" w:hanging="284"/>
              <w:rPr>
                <w:rFonts w:ascii="Century Gothic" w:hAnsi="Century Gothic" w:cstheme="minorHAnsi"/>
              </w:rPr>
            </w:pPr>
            <w:r w:rsidRPr="009C21E7">
              <w:rPr>
                <w:rFonts w:ascii="Century Gothic" w:hAnsi="Century Gothic" w:cstheme="minorHAnsi"/>
              </w:rPr>
              <w:t>Anna Smith</w:t>
            </w:r>
          </w:p>
        </w:tc>
        <w:tc>
          <w:tcPr>
            <w:tcW w:w="3163" w:type="dxa"/>
            <w:tcBorders>
              <w:top w:val="single" w:sz="5" w:space="0" w:color="000000"/>
              <w:left w:val="single" w:sz="5" w:space="0" w:color="000000"/>
              <w:bottom w:val="single" w:sz="5" w:space="0" w:color="000000"/>
              <w:right w:val="single" w:sz="5" w:space="0" w:color="000000"/>
            </w:tcBorders>
          </w:tcPr>
          <w:p w14:paraId="7E4DFAB3" w14:textId="77777777" w:rsidR="00E331EC" w:rsidRPr="009C21E7" w:rsidRDefault="00E331EC" w:rsidP="00E048AF">
            <w:pPr>
              <w:spacing w:line="260" w:lineRule="exact"/>
              <w:ind w:left="309" w:hanging="284"/>
              <w:rPr>
                <w:rFonts w:ascii="Century Gothic" w:hAnsi="Century Gothic" w:cstheme="minorHAnsi"/>
              </w:rPr>
            </w:pPr>
            <w:r w:rsidRPr="009C21E7">
              <w:rPr>
                <w:rFonts w:ascii="Century Gothic" w:hAnsi="Century Gothic" w:cstheme="minorHAnsi"/>
              </w:rPr>
              <w:t>DA</w:t>
            </w:r>
          </w:p>
        </w:tc>
        <w:tc>
          <w:tcPr>
            <w:tcW w:w="1985" w:type="dxa"/>
            <w:tcBorders>
              <w:top w:val="single" w:sz="5" w:space="0" w:color="000000"/>
              <w:left w:val="single" w:sz="5" w:space="0" w:color="000000"/>
              <w:bottom w:val="single" w:sz="5" w:space="0" w:color="000000"/>
              <w:right w:val="single" w:sz="5" w:space="0" w:color="000000"/>
            </w:tcBorders>
          </w:tcPr>
          <w:p w14:paraId="1097A070" w14:textId="77777777" w:rsidR="00E331EC" w:rsidRPr="009C21E7" w:rsidRDefault="00E331EC" w:rsidP="00E048AF">
            <w:pPr>
              <w:spacing w:line="260" w:lineRule="exact"/>
              <w:ind w:left="309" w:hanging="284"/>
              <w:jc w:val="center"/>
              <w:rPr>
                <w:rFonts w:ascii="Century Gothic" w:hAnsi="Century Gothic" w:cstheme="minorHAnsi"/>
              </w:rPr>
            </w:pPr>
            <w:r w:rsidRPr="009C21E7">
              <w:rPr>
                <w:rFonts w:ascii="Century Gothic" w:hAnsi="Century Gothic" w:cstheme="minorHAnsi"/>
              </w:rPr>
              <w:t>2022-2026</w:t>
            </w:r>
          </w:p>
        </w:tc>
      </w:tr>
      <w:tr w:rsidR="00E331EC" w:rsidRPr="009C21E7" w14:paraId="4D415DFB" w14:textId="77777777" w:rsidTr="00E048AF">
        <w:tc>
          <w:tcPr>
            <w:tcW w:w="4423" w:type="dxa"/>
            <w:tcBorders>
              <w:top w:val="single" w:sz="5" w:space="0" w:color="000000"/>
              <w:left w:val="single" w:sz="5" w:space="0" w:color="000000"/>
              <w:bottom w:val="single" w:sz="5" w:space="0" w:color="000000"/>
              <w:right w:val="single" w:sz="5" w:space="0" w:color="000000"/>
            </w:tcBorders>
          </w:tcPr>
          <w:p w14:paraId="2E4F3E11" w14:textId="77777777" w:rsidR="00E331EC" w:rsidRPr="009C21E7" w:rsidRDefault="00E331EC" w:rsidP="00E048AF">
            <w:pPr>
              <w:spacing w:line="260" w:lineRule="exact"/>
              <w:ind w:left="309" w:hanging="284"/>
              <w:rPr>
                <w:rFonts w:ascii="Century Gothic" w:hAnsi="Century Gothic" w:cstheme="minorHAnsi"/>
              </w:rPr>
            </w:pPr>
            <w:r w:rsidRPr="009C21E7">
              <w:rPr>
                <w:rFonts w:ascii="Century Gothic" w:hAnsi="Century Gothic" w:cstheme="minorHAnsi"/>
              </w:rPr>
              <w:t>Mark Turner</w:t>
            </w:r>
          </w:p>
        </w:tc>
        <w:tc>
          <w:tcPr>
            <w:tcW w:w="3163" w:type="dxa"/>
            <w:tcBorders>
              <w:top w:val="single" w:sz="5" w:space="0" w:color="000000"/>
              <w:left w:val="single" w:sz="5" w:space="0" w:color="000000"/>
              <w:bottom w:val="single" w:sz="5" w:space="0" w:color="000000"/>
              <w:right w:val="single" w:sz="5" w:space="0" w:color="000000"/>
            </w:tcBorders>
          </w:tcPr>
          <w:p w14:paraId="310CEAAB" w14:textId="77777777" w:rsidR="00E331EC" w:rsidRPr="009C21E7" w:rsidRDefault="00E331EC" w:rsidP="00E048AF">
            <w:pPr>
              <w:spacing w:line="260" w:lineRule="exact"/>
              <w:ind w:left="309" w:hanging="284"/>
              <w:rPr>
                <w:rFonts w:ascii="Century Gothic" w:hAnsi="Century Gothic" w:cstheme="minorHAnsi"/>
              </w:rPr>
            </w:pPr>
            <w:r w:rsidRPr="009C21E7">
              <w:rPr>
                <w:rFonts w:ascii="Century Gothic" w:hAnsi="Century Gothic" w:cstheme="minorHAnsi"/>
              </w:rPr>
              <w:t>Independent</w:t>
            </w:r>
          </w:p>
        </w:tc>
        <w:tc>
          <w:tcPr>
            <w:tcW w:w="1985" w:type="dxa"/>
            <w:tcBorders>
              <w:top w:val="single" w:sz="5" w:space="0" w:color="000000"/>
              <w:left w:val="single" w:sz="5" w:space="0" w:color="000000"/>
              <w:bottom w:val="single" w:sz="5" w:space="0" w:color="000000"/>
              <w:right w:val="single" w:sz="5" w:space="0" w:color="000000"/>
            </w:tcBorders>
          </w:tcPr>
          <w:p w14:paraId="57936974" w14:textId="77777777" w:rsidR="00E331EC" w:rsidRPr="009C21E7" w:rsidRDefault="00E331EC" w:rsidP="00E048AF">
            <w:pPr>
              <w:spacing w:line="260" w:lineRule="exact"/>
              <w:ind w:left="309" w:hanging="284"/>
              <w:jc w:val="center"/>
              <w:rPr>
                <w:rFonts w:ascii="Century Gothic" w:hAnsi="Century Gothic" w:cstheme="minorHAnsi"/>
              </w:rPr>
            </w:pPr>
            <w:r w:rsidRPr="009C21E7">
              <w:rPr>
                <w:rFonts w:ascii="Century Gothic" w:hAnsi="Century Gothic" w:cstheme="minorHAnsi"/>
              </w:rPr>
              <w:t>2022-2026</w:t>
            </w:r>
          </w:p>
        </w:tc>
      </w:tr>
      <w:tr w:rsidR="00E331EC" w:rsidRPr="009C21E7" w14:paraId="1C77D1DC" w14:textId="77777777" w:rsidTr="00E048AF">
        <w:trPr>
          <w:trHeight w:val="235"/>
        </w:trPr>
        <w:tc>
          <w:tcPr>
            <w:tcW w:w="4423" w:type="dxa"/>
            <w:tcBorders>
              <w:top w:val="single" w:sz="5" w:space="0" w:color="000000"/>
              <w:left w:val="single" w:sz="5" w:space="0" w:color="000000"/>
              <w:bottom w:val="single" w:sz="5" w:space="0" w:color="000000"/>
              <w:right w:val="single" w:sz="5" w:space="0" w:color="000000"/>
            </w:tcBorders>
          </w:tcPr>
          <w:p w14:paraId="5FBF5407" w14:textId="6DD0FAC5" w:rsidR="00E331EC" w:rsidRPr="009C21E7" w:rsidRDefault="00E331EC" w:rsidP="00E048AF">
            <w:pPr>
              <w:spacing w:line="260" w:lineRule="exact"/>
              <w:ind w:left="309" w:hanging="284"/>
              <w:rPr>
                <w:rFonts w:ascii="Century Gothic" w:hAnsi="Century Gothic" w:cstheme="minorHAnsi"/>
              </w:rPr>
            </w:pPr>
            <w:r w:rsidRPr="009C21E7">
              <w:rPr>
                <w:rFonts w:ascii="Century Gothic" w:hAnsi="Century Gothic" w:cstheme="minorHAnsi"/>
              </w:rPr>
              <w:t xml:space="preserve">Jane </w:t>
            </w:r>
            <w:r w:rsidR="005B5584" w:rsidRPr="009C21E7">
              <w:rPr>
                <w:rFonts w:ascii="Century Gothic" w:hAnsi="Century Gothic" w:cstheme="minorHAnsi"/>
              </w:rPr>
              <w:t>Miller</w:t>
            </w:r>
          </w:p>
        </w:tc>
        <w:tc>
          <w:tcPr>
            <w:tcW w:w="3163" w:type="dxa"/>
            <w:tcBorders>
              <w:top w:val="single" w:sz="5" w:space="0" w:color="000000"/>
              <w:left w:val="single" w:sz="5" w:space="0" w:color="000000"/>
              <w:bottom w:val="single" w:sz="5" w:space="0" w:color="000000"/>
              <w:right w:val="single" w:sz="5" w:space="0" w:color="000000"/>
            </w:tcBorders>
          </w:tcPr>
          <w:p w14:paraId="4A077552" w14:textId="77777777" w:rsidR="00E331EC" w:rsidRPr="009C21E7" w:rsidRDefault="00E331EC" w:rsidP="00E048AF">
            <w:pPr>
              <w:spacing w:line="260" w:lineRule="exact"/>
              <w:ind w:left="309" w:hanging="284"/>
              <w:rPr>
                <w:rFonts w:ascii="Century Gothic" w:hAnsi="Century Gothic" w:cstheme="minorHAnsi"/>
              </w:rPr>
            </w:pPr>
            <w:r w:rsidRPr="009C21E7">
              <w:rPr>
                <w:rFonts w:ascii="Century Gothic" w:hAnsi="Century Gothic" w:cstheme="minorHAnsi"/>
              </w:rPr>
              <w:t>ADSHE</w:t>
            </w:r>
          </w:p>
        </w:tc>
        <w:tc>
          <w:tcPr>
            <w:tcW w:w="1985" w:type="dxa"/>
            <w:tcBorders>
              <w:top w:val="single" w:sz="5" w:space="0" w:color="000000"/>
              <w:left w:val="single" w:sz="5" w:space="0" w:color="000000"/>
              <w:bottom w:val="single" w:sz="5" w:space="0" w:color="000000"/>
              <w:right w:val="single" w:sz="5" w:space="0" w:color="000000"/>
            </w:tcBorders>
          </w:tcPr>
          <w:p w14:paraId="1B2CB065" w14:textId="772F6797" w:rsidR="00E331EC" w:rsidRPr="009C21E7" w:rsidRDefault="00EC63B6" w:rsidP="00E048AF">
            <w:pPr>
              <w:spacing w:line="260" w:lineRule="exact"/>
              <w:ind w:left="309" w:hanging="284"/>
              <w:jc w:val="center"/>
              <w:rPr>
                <w:rFonts w:ascii="Century Gothic" w:hAnsi="Century Gothic" w:cstheme="minorHAnsi"/>
              </w:rPr>
            </w:pPr>
            <w:r w:rsidRPr="009C21E7">
              <w:rPr>
                <w:rFonts w:ascii="Century Gothic" w:hAnsi="Century Gothic" w:cstheme="minorHAnsi"/>
              </w:rPr>
              <w:t>2023-2027</w:t>
            </w:r>
          </w:p>
        </w:tc>
      </w:tr>
    </w:tbl>
    <w:p w14:paraId="64ABC3BC" w14:textId="77777777" w:rsidR="009453FA" w:rsidRPr="009C21E7" w:rsidRDefault="009453FA" w:rsidP="00CE2998">
      <w:pPr>
        <w:rPr>
          <w:rFonts w:ascii="Century Gothic" w:hAnsi="Century Gothic"/>
        </w:rPr>
      </w:pPr>
    </w:p>
    <w:p w14:paraId="560318B4" w14:textId="77777777" w:rsidR="00FC1791" w:rsidRPr="005126D7" w:rsidRDefault="00FC1791" w:rsidP="00FC1791">
      <w:pPr>
        <w:rPr>
          <w:rFonts w:ascii="Century Gothic" w:hAnsi="Century Gothic"/>
          <w:caps/>
        </w:rPr>
      </w:pPr>
      <w:r w:rsidRPr="009C21E7">
        <w:rPr>
          <w:rFonts w:ascii="Century Gothic" w:hAnsi="Century Gothic"/>
        </w:rPr>
        <w:t>Observers: Hannah Farndon BPS, Denise Thornton ACHIPP, Lynn Lovell BD</w:t>
      </w:r>
      <w:r w:rsidRPr="009C21E7">
        <w:rPr>
          <w:rFonts w:ascii="Century Gothic" w:hAnsi="Century Gothic"/>
          <w:caps/>
        </w:rPr>
        <w:t>A</w:t>
      </w:r>
    </w:p>
    <w:p w14:paraId="41C1DDD5" w14:textId="00DA6937" w:rsidR="00811B2E" w:rsidRPr="00291A8E" w:rsidRDefault="00811B2E" w:rsidP="00FC1791">
      <w:pPr>
        <w:rPr>
          <w:rFonts w:ascii="Century Gothic" w:hAnsi="Century Gothic"/>
          <w:vertAlign w:val="subscript"/>
        </w:rPr>
      </w:pPr>
    </w:p>
    <w:sectPr w:rsidR="00811B2E" w:rsidRPr="00291A8E" w:rsidSect="001B62D0">
      <w:foot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F6AA1" w14:textId="77777777" w:rsidR="002C43E6" w:rsidRDefault="002C43E6" w:rsidP="009453FA">
      <w:r>
        <w:separator/>
      </w:r>
    </w:p>
  </w:endnote>
  <w:endnote w:type="continuationSeparator" w:id="0">
    <w:p w14:paraId="3909C1D7" w14:textId="77777777" w:rsidR="002C43E6" w:rsidRDefault="002C43E6" w:rsidP="00945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29AA2" w14:textId="0C631DCB" w:rsidR="00622912" w:rsidRPr="00F64846" w:rsidRDefault="0004549B" w:rsidP="001B62D0">
    <w:pPr>
      <w:pStyle w:val="Footer"/>
      <w:rPr>
        <w:rFonts w:ascii="Century Gothic" w:hAnsi="Century Gothic"/>
      </w:rPr>
    </w:pPr>
    <w:r>
      <w:rPr>
        <w:rFonts w:ascii="Century Gothic" w:hAnsi="Century Gothic"/>
      </w:rPr>
      <w:t>202</w:t>
    </w:r>
    <w:r w:rsidR="009C21E7">
      <w:rPr>
        <w:rFonts w:ascii="Century Gothic" w:hAnsi="Century Gothic"/>
      </w:rPr>
      <w:t xml:space="preserve">4-5 </w:t>
    </w:r>
    <w:r w:rsidR="00F64846" w:rsidRPr="00F64846">
      <w:rPr>
        <w:rFonts w:ascii="Century Gothic" w:hAnsi="Century Gothic"/>
      </w:rPr>
      <w:t xml:space="preserve">SASC </w:t>
    </w:r>
    <w:r w:rsidR="00C51912" w:rsidRPr="00F64846">
      <w:rPr>
        <w:rFonts w:ascii="Century Gothic" w:hAnsi="Century Gothic"/>
      </w:rPr>
      <w:t>Chair</w:t>
    </w:r>
    <w:r w:rsidR="00F64846" w:rsidRPr="00F64846">
      <w:rPr>
        <w:rFonts w:ascii="Century Gothic" w:hAnsi="Century Gothic"/>
      </w:rPr>
      <w:t xml:space="preserve"> Annual</w:t>
    </w:r>
    <w:r w:rsidR="00C51912" w:rsidRPr="00F64846">
      <w:rPr>
        <w:rFonts w:ascii="Century Gothic" w:hAnsi="Century Gothic"/>
      </w:rPr>
      <w:t xml:space="preserve"> </w:t>
    </w:r>
    <w:r w:rsidR="00603BC0">
      <w:rPr>
        <w:rFonts w:ascii="Century Gothic" w:hAnsi="Century Gothic"/>
      </w:rPr>
      <w:t>R</w:t>
    </w:r>
    <w:r w:rsidR="00C51912" w:rsidRPr="00F64846">
      <w:rPr>
        <w:rFonts w:ascii="Century Gothic" w:hAnsi="Century Gothic"/>
      </w:rPr>
      <w:t xml:space="preserve">eport </w:t>
    </w:r>
    <w:r w:rsidR="00622912" w:rsidRPr="00F64846">
      <w:rPr>
        <w:rFonts w:ascii="Century Gothic" w:hAnsi="Century Gothic"/>
      </w:rPr>
      <w:tab/>
    </w:r>
    <w:r w:rsidR="002C2BE6" w:rsidRPr="00F64846">
      <w:rPr>
        <w:rFonts w:ascii="Century Gothic" w:hAnsi="Century Gothic"/>
      </w:rPr>
      <w:fldChar w:fldCharType="begin"/>
    </w:r>
    <w:r w:rsidR="002C2BE6" w:rsidRPr="00F64846">
      <w:rPr>
        <w:rFonts w:ascii="Century Gothic" w:hAnsi="Century Gothic"/>
      </w:rPr>
      <w:instrText xml:space="preserve"> PAGE   \* MERGEFORMAT </w:instrText>
    </w:r>
    <w:r w:rsidR="002C2BE6" w:rsidRPr="00F64846">
      <w:rPr>
        <w:rFonts w:ascii="Century Gothic" w:hAnsi="Century Gothic"/>
      </w:rPr>
      <w:fldChar w:fldCharType="separate"/>
    </w:r>
    <w:r w:rsidR="00305CAD">
      <w:rPr>
        <w:rFonts w:ascii="Century Gothic" w:hAnsi="Century Gothic"/>
        <w:noProof/>
      </w:rPr>
      <w:t>2</w:t>
    </w:r>
    <w:r w:rsidR="002C2BE6" w:rsidRPr="00F64846">
      <w:rPr>
        <w:rFonts w:ascii="Century Gothic" w:hAnsi="Century Gothi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D6F08" w14:textId="77777777" w:rsidR="002C43E6" w:rsidRDefault="002C43E6" w:rsidP="009453FA">
      <w:r>
        <w:separator/>
      </w:r>
    </w:p>
  </w:footnote>
  <w:footnote w:type="continuationSeparator" w:id="0">
    <w:p w14:paraId="7BB161D6" w14:textId="77777777" w:rsidR="002C43E6" w:rsidRDefault="002C43E6" w:rsidP="00945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0A585" w14:textId="39464821" w:rsidR="001B62D0" w:rsidRDefault="001B62D0">
    <w:pPr>
      <w:pStyle w:val="Header"/>
    </w:pPr>
    <w:r>
      <w:rPr>
        <w:noProof/>
      </w:rPr>
      <w:drawing>
        <wp:inline distT="0" distB="0" distL="0" distR="0" wp14:anchorId="5849DB1A" wp14:editId="7FD73895">
          <wp:extent cx="2467838" cy="952500"/>
          <wp:effectExtent l="0" t="0" r="8890" b="0"/>
          <wp:docPr id="92007707" name="Picture 92007707"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07707" name="Picture 92007707" descr="A blue and orang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67838" cy="952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C4E0D"/>
    <w:multiLevelType w:val="hybridMultilevel"/>
    <w:tmpl w:val="1382C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876AB8"/>
    <w:multiLevelType w:val="hybridMultilevel"/>
    <w:tmpl w:val="E8B61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C878CD"/>
    <w:multiLevelType w:val="hybridMultilevel"/>
    <w:tmpl w:val="41BE6E78"/>
    <w:lvl w:ilvl="0" w:tplc="08090001">
      <w:start w:val="1"/>
      <w:numFmt w:val="bullet"/>
      <w:lvlText w:val=""/>
      <w:lvlJc w:val="left"/>
      <w:pPr>
        <w:ind w:left="1144" w:hanging="360"/>
      </w:pPr>
      <w:rPr>
        <w:rFonts w:ascii="Symbol" w:hAnsi="Symbol" w:hint="default"/>
      </w:rPr>
    </w:lvl>
    <w:lvl w:ilvl="1" w:tplc="08090003">
      <w:start w:val="1"/>
      <w:numFmt w:val="bullet"/>
      <w:lvlText w:val="o"/>
      <w:lvlJc w:val="left"/>
      <w:pPr>
        <w:ind w:left="1864" w:hanging="360"/>
      </w:pPr>
      <w:rPr>
        <w:rFonts w:ascii="Courier New" w:hAnsi="Courier New" w:cs="Courier New" w:hint="default"/>
      </w:rPr>
    </w:lvl>
    <w:lvl w:ilvl="2" w:tplc="08090005">
      <w:start w:val="1"/>
      <w:numFmt w:val="bullet"/>
      <w:lvlText w:val=""/>
      <w:lvlJc w:val="left"/>
      <w:pPr>
        <w:ind w:left="2584" w:hanging="360"/>
      </w:pPr>
      <w:rPr>
        <w:rFonts w:ascii="Wingdings" w:hAnsi="Wingdings" w:hint="default"/>
      </w:rPr>
    </w:lvl>
    <w:lvl w:ilvl="3" w:tplc="08090001">
      <w:start w:val="1"/>
      <w:numFmt w:val="bullet"/>
      <w:lvlText w:val=""/>
      <w:lvlJc w:val="left"/>
      <w:pPr>
        <w:ind w:left="3304" w:hanging="360"/>
      </w:pPr>
      <w:rPr>
        <w:rFonts w:ascii="Symbol" w:hAnsi="Symbol" w:hint="default"/>
      </w:rPr>
    </w:lvl>
    <w:lvl w:ilvl="4" w:tplc="08090003">
      <w:start w:val="1"/>
      <w:numFmt w:val="bullet"/>
      <w:lvlText w:val="o"/>
      <w:lvlJc w:val="left"/>
      <w:pPr>
        <w:ind w:left="4024" w:hanging="360"/>
      </w:pPr>
      <w:rPr>
        <w:rFonts w:ascii="Courier New" w:hAnsi="Courier New" w:cs="Courier New" w:hint="default"/>
      </w:rPr>
    </w:lvl>
    <w:lvl w:ilvl="5" w:tplc="08090005">
      <w:start w:val="1"/>
      <w:numFmt w:val="bullet"/>
      <w:lvlText w:val=""/>
      <w:lvlJc w:val="left"/>
      <w:pPr>
        <w:ind w:left="4744" w:hanging="360"/>
      </w:pPr>
      <w:rPr>
        <w:rFonts w:ascii="Wingdings" w:hAnsi="Wingdings" w:hint="default"/>
      </w:rPr>
    </w:lvl>
    <w:lvl w:ilvl="6" w:tplc="08090001">
      <w:start w:val="1"/>
      <w:numFmt w:val="bullet"/>
      <w:lvlText w:val=""/>
      <w:lvlJc w:val="left"/>
      <w:pPr>
        <w:ind w:left="5464" w:hanging="360"/>
      </w:pPr>
      <w:rPr>
        <w:rFonts w:ascii="Symbol" w:hAnsi="Symbol" w:hint="default"/>
      </w:rPr>
    </w:lvl>
    <w:lvl w:ilvl="7" w:tplc="08090003">
      <w:start w:val="1"/>
      <w:numFmt w:val="bullet"/>
      <w:lvlText w:val="o"/>
      <w:lvlJc w:val="left"/>
      <w:pPr>
        <w:ind w:left="6184" w:hanging="360"/>
      </w:pPr>
      <w:rPr>
        <w:rFonts w:ascii="Courier New" w:hAnsi="Courier New" w:cs="Courier New" w:hint="default"/>
      </w:rPr>
    </w:lvl>
    <w:lvl w:ilvl="8" w:tplc="08090005">
      <w:start w:val="1"/>
      <w:numFmt w:val="bullet"/>
      <w:lvlText w:val=""/>
      <w:lvlJc w:val="left"/>
      <w:pPr>
        <w:ind w:left="6904" w:hanging="360"/>
      </w:pPr>
      <w:rPr>
        <w:rFonts w:ascii="Wingdings" w:hAnsi="Wingdings" w:hint="default"/>
      </w:rPr>
    </w:lvl>
  </w:abstractNum>
  <w:abstractNum w:abstractNumId="3" w15:restartNumberingAfterBreak="0">
    <w:nsid w:val="1AE27696"/>
    <w:multiLevelType w:val="hybridMultilevel"/>
    <w:tmpl w:val="D5C6C174"/>
    <w:lvl w:ilvl="0" w:tplc="7E16B95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AF15B7"/>
    <w:multiLevelType w:val="hybridMultilevel"/>
    <w:tmpl w:val="EEC817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EBD7164"/>
    <w:multiLevelType w:val="hybridMultilevel"/>
    <w:tmpl w:val="980A6374"/>
    <w:lvl w:ilvl="0" w:tplc="1C3450E4">
      <w:start w:val="1"/>
      <w:numFmt w:val="decimal"/>
      <w:lvlText w:val="%1."/>
      <w:lvlJc w:val="left"/>
      <w:pPr>
        <w:ind w:left="795" w:hanging="360"/>
      </w:pPr>
      <w:rPr>
        <w:rFonts w:hint="default"/>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6" w15:restartNumberingAfterBreak="0">
    <w:nsid w:val="1FE2528D"/>
    <w:multiLevelType w:val="hybridMultilevel"/>
    <w:tmpl w:val="5F525AA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7" w15:restartNumberingAfterBreak="0">
    <w:nsid w:val="220674B8"/>
    <w:multiLevelType w:val="hybridMultilevel"/>
    <w:tmpl w:val="2BBAD6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0D61AC"/>
    <w:multiLevelType w:val="hybridMultilevel"/>
    <w:tmpl w:val="A9EA1F42"/>
    <w:lvl w:ilvl="0" w:tplc="08090001">
      <w:start w:val="1"/>
      <w:numFmt w:val="bullet"/>
      <w:lvlText w:val=""/>
      <w:lvlJc w:val="left"/>
      <w:pPr>
        <w:ind w:left="1522" w:hanging="360"/>
      </w:pPr>
      <w:rPr>
        <w:rFonts w:ascii="Symbol" w:hAnsi="Symbol" w:hint="default"/>
      </w:rPr>
    </w:lvl>
    <w:lvl w:ilvl="1" w:tplc="08090003" w:tentative="1">
      <w:start w:val="1"/>
      <w:numFmt w:val="bullet"/>
      <w:lvlText w:val="o"/>
      <w:lvlJc w:val="left"/>
      <w:pPr>
        <w:ind w:left="2242" w:hanging="360"/>
      </w:pPr>
      <w:rPr>
        <w:rFonts w:ascii="Courier New" w:hAnsi="Courier New" w:cs="Courier New" w:hint="default"/>
      </w:rPr>
    </w:lvl>
    <w:lvl w:ilvl="2" w:tplc="08090005" w:tentative="1">
      <w:start w:val="1"/>
      <w:numFmt w:val="bullet"/>
      <w:lvlText w:val=""/>
      <w:lvlJc w:val="left"/>
      <w:pPr>
        <w:ind w:left="2962" w:hanging="360"/>
      </w:pPr>
      <w:rPr>
        <w:rFonts w:ascii="Wingdings" w:hAnsi="Wingdings" w:hint="default"/>
      </w:rPr>
    </w:lvl>
    <w:lvl w:ilvl="3" w:tplc="08090001" w:tentative="1">
      <w:start w:val="1"/>
      <w:numFmt w:val="bullet"/>
      <w:lvlText w:val=""/>
      <w:lvlJc w:val="left"/>
      <w:pPr>
        <w:ind w:left="3682" w:hanging="360"/>
      </w:pPr>
      <w:rPr>
        <w:rFonts w:ascii="Symbol" w:hAnsi="Symbol" w:hint="default"/>
      </w:rPr>
    </w:lvl>
    <w:lvl w:ilvl="4" w:tplc="08090003" w:tentative="1">
      <w:start w:val="1"/>
      <w:numFmt w:val="bullet"/>
      <w:lvlText w:val="o"/>
      <w:lvlJc w:val="left"/>
      <w:pPr>
        <w:ind w:left="4402" w:hanging="360"/>
      </w:pPr>
      <w:rPr>
        <w:rFonts w:ascii="Courier New" w:hAnsi="Courier New" w:cs="Courier New" w:hint="default"/>
      </w:rPr>
    </w:lvl>
    <w:lvl w:ilvl="5" w:tplc="08090005" w:tentative="1">
      <w:start w:val="1"/>
      <w:numFmt w:val="bullet"/>
      <w:lvlText w:val=""/>
      <w:lvlJc w:val="left"/>
      <w:pPr>
        <w:ind w:left="5122" w:hanging="360"/>
      </w:pPr>
      <w:rPr>
        <w:rFonts w:ascii="Wingdings" w:hAnsi="Wingdings" w:hint="default"/>
      </w:rPr>
    </w:lvl>
    <w:lvl w:ilvl="6" w:tplc="08090001" w:tentative="1">
      <w:start w:val="1"/>
      <w:numFmt w:val="bullet"/>
      <w:lvlText w:val=""/>
      <w:lvlJc w:val="left"/>
      <w:pPr>
        <w:ind w:left="5842" w:hanging="360"/>
      </w:pPr>
      <w:rPr>
        <w:rFonts w:ascii="Symbol" w:hAnsi="Symbol" w:hint="default"/>
      </w:rPr>
    </w:lvl>
    <w:lvl w:ilvl="7" w:tplc="08090003" w:tentative="1">
      <w:start w:val="1"/>
      <w:numFmt w:val="bullet"/>
      <w:lvlText w:val="o"/>
      <w:lvlJc w:val="left"/>
      <w:pPr>
        <w:ind w:left="6562" w:hanging="360"/>
      </w:pPr>
      <w:rPr>
        <w:rFonts w:ascii="Courier New" w:hAnsi="Courier New" w:cs="Courier New" w:hint="default"/>
      </w:rPr>
    </w:lvl>
    <w:lvl w:ilvl="8" w:tplc="08090005" w:tentative="1">
      <w:start w:val="1"/>
      <w:numFmt w:val="bullet"/>
      <w:lvlText w:val=""/>
      <w:lvlJc w:val="left"/>
      <w:pPr>
        <w:ind w:left="7282" w:hanging="360"/>
      </w:pPr>
      <w:rPr>
        <w:rFonts w:ascii="Wingdings" w:hAnsi="Wingdings" w:hint="default"/>
      </w:rPr>
    </w:lvl>
  </w:abstractNum>
  <w:abstractNum w:abstractNumId="9" w15:restartNumberingAfterBreak="0">
    <w:nsid w:val="251371F8"/>
    <w:multiLevelType w:val="hybridMultilevel"/>
    <w:tmpl w:val="14B00F3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8A454E5"/>
    <w:multiLevelType w:val="hybridMultilevel"/>
    <w:tmpl w:val="5F62C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C0727E"/>
    <w:multiLevelType w:val="hybridMultilevel"/>
    <w:tmpl w:val="ECEEEC5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2" w15:restartNumberingAfterBreak="0">
    <w:nsid w:val="326A4C7B"/>
    <w:multiLevelType w:val="hybridMultilevel"/>
    <w:tmpl w:val="9F40EFE2"/>
    <w:lvl w:ilvl="0" w:tplc="77FEEA5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F5B34"/>
    <w:multiLevelType w:val="hybridMultilevel"/>
    <w:tmpl w:val="CEA2B5F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B64AEB"/>
    <w:multiLevelType w:val="hybridMultilevel"/>
    <w:tmpl w:val="D52EF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2C67DA"/>
    <w:multiLevelType w:val="hybridMultilevel"/>
    <w:tmpl w:val="0DE695DC"/>
    <w:lvl w:ilvl="0" w:tplc="A8C053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04C70DE"/>
    <w:multiLevelType w:val="hybridMultilevel"/>
    <w:tmpl w:val="6CF8C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DE6D7B"/>
    <w:multiLevelType w:val="hybridMultilevel"/>
    <w:tmpl w:val="BB52BC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AB7204D"/>
    <w:multiLevelType w:val="hybridMultilevel"/>
    <w:tmpl w:val="7D72FB5A"/>
    <w:lvl w:ilvl="0" w:tplc="08090001">
      <w:start w:val="1"/>
      <w:numFmt w:val="bullet"/>
      <w:lvlText w:val=""/>
      <w:lvlJc w:val="left"/>
      <w:pPr>
        <w:ind w:left="720" w:hanging="360"/>
      </w:pPr>
      <w:rPr>
        <w:rFonts w:ascii="Symbol" w:hAnsi="Symbol" w:hint="default"/>
      </w:rPr>
    </w:lvl>
    <w:lvl w:ilvl="1" w:tplc="45262B06">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5679C5"/>
    <w:multiLevelType w:val="hybridMultilevel"/>
    <w:tmpl w:val="A85096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D906E8"/>
    <w:multiLevelType w:val="hybridMultilevel"/>
    <w:tmpl w:val="5E8EF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C8250B"/>
    <w:multiLevelType w:val="hybridMultilevel"/>
    <w:tmpl w:val="8558EE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0825EEA"/>
    <w:multiLevelType w:val="hybridMultilevel"/>
    <w:tmpl w:val="22207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1958F6"/>
    <w:multiLevelType w:val="hybridMultilevel"/>
    <w:tmpl w:val="50148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C540F0"/>
    <w:multiLevelType w:val="hybridMultilevel"/>
    <w:tmpl w:val="E93E71F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0777796"/>
    <w:multiLevelType w:val="hybridMultilevel"/>
    <w:tmpl w:val="0C068ADE"/>
    <w:lvl w:ilvl="0" w:tplc="08090001">
      <w:start w:val="1"/>
      <w:numFmt w:val="bullet"/>
      <w:lvlText w:val=""/>
      <w:lvlJc w:val="left"/>
      <w:pPr>
        <w:ind w:left="1522" w:hanging="360"/>
      </w:pPr>
      <w:rPr>
        <w:rFonts w:ascii="Symbol" w:hAnsi="Symbol" w:hint="default"/>
      </w:rPr>
    </w:lvl>
    <w:lvl w:ilvl="1" w:tplc="08090003" w:tentative="1">
      <w:start w:val="1"/>
      <w:numFmt w:val="bullet"/>
      <w:lvlText w:val="o"/>
      <w:lvlJc w:val="left"/>
      <w:pPr>
        <w:ind w:left="2242" w:hanging="360"/>
      </w:pPr>
      <w:rPr>
        <w:rFonts w:ascii="Courier New" w:hAnsi="Courier New" w:cs="Courier New" w:hint="default"/>
      </w:rPr>
    </w:lvl>
    <w:lvl w:ilvl="2" w:tplc="08090005" w:tentative="1">
      <w:start w:val="1"/>
      <w:numFmt w:val="bullet"/>
      <w:lvlText w:val=""/>
      <w:lvlJc w:val="left"/>
      <w:pPr>
        <w:ind w:left="2962" w:hanging="360"/>
      </w:pPr>
      <w:rPr>
        <w:rFonts w:ascii="Wingdings" w:hAnsi="Wingdings" w:hint="default"/>
      </w:rPr>
    </w:lvl>
    <w:lvl w:ilvl="3" w:tplc="08090001" w:tentative="1">
      <w:start w:val="1"/>
      <w:numFmt w:val="bullet"/>
      <w:lvlText w:val=""/>
      <w:lvlJc w:val="left"/>
      <w:pPr>
        <w:ind w:left="3682" w:hanging="360"/>
      </w:pPr>
      <w:rPr>
        <w:rFonts w:ascii="Symbol" w:hAnsi="Symbol" w:hint="default"/>
      </w:rPr>
    </w:lvl>
    <w:lvl w:ilvl="4" w:tplc="08090003" w:tentative="1">
      <w:start w:val="1"/>
      <w:numFmt w:val="bullet"/>
      <w:lvlText w:val="o"/>
      <w:lvlJc w:val="left"/>
      <w:pPr>
        <w:ind w:left="4402" w:hanging="360"/>
      </w:pPr>
      <w:rPr>
        <w:rFonts w:ascii="Courier New" w:hAnsi="Courier New" w:cs="Courier New" w:hint="default"/>
      </w:rPr>
    </w:lvl>
    <w:lvl w:ilvl="5" w:tplc="08090005" w:tentative="1">
      <w:start w:val="1"/>
      <w:numFmt w:val="bullet"/>
      <w:lvlText w:val=""/>
      <w:lvlJc w:val="left"/>
      <w:pPr>
        <w:ind w:left="5122" w:hanging="360"/>
      </w:pPr>
      <w:rPr>
        <w:rFonts w:ascii="Wingdings" w:hAnsi="Wingdings" w:hint="default"/>
      </w:rPr>
    </w:lvl>
    <w:lvl w:ilvl="6" w:tplc="08090001" w:tentative="1">
      <w:start w:val="1"/>
      <w:numFmt w:val="bullet"/>
      <w:lvlText w:val=""/>
      <w:lvlJc w:val="left"/>
      <w:pPr>
        <w:ind w:left="5842" w:hanging="360"/>
      </w:pPr>
      <w:rPr>
        <w:rFonts w:ascii="Symbol" w:hAnsi="Symbol" w:hint="default"/>
      </w:rPr>
    </w:lvl>
    <w:lvl w:ilvl="7" w:tplc="08090003" w:tentative="1">
      <w:start w:val="1"/>
      <w:numFmt w:val="bullet"/>
      <w:lvlText w:val="o"/>
      <w:lvlJc w:val="left"/>
      <w:pPr>
        <w:ind w:left="6562" w:hanging="360"/>
      </w:pPr>
      <w:rPr>
        <w:rFonts w:ascii="Courier New" w:hAnsi="Courier New" w:cs="Courier New" w:hint="default"/>
      </w:rPr>
    </w:lvl>
    <w:lvl w:ilvl="8" w:tplc="08090005" w:tentative="1">
      <w:start w:val="1"/>
      <w:numFmt w:val="bullet"/>
      <w:lvlText w:val=""/>
      <w:lvlJc w:val="left"/>
      <w:pPr>
        <w:ind w:left="7282" w:hanging="360"/>
      </w:pPr>
      <w:rPr>
        <w:rFonts w:ascii="Wingdings" w:hAnsi="Wingdings" w:hint="default"/>
      </w:rPr>
    </w:lvl>
  </w:abstractNum>
  <w:abstractNum w:abstractNumId="26" w15:restartNumberingAfterBreak="0">
    <w:nsid w:val="60F14A83"/>
    <w:multiLevelType w:val="hybridMultilevel"/>
    <w:tmpl w:val="AD10D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8C11D9"/>
    <w:multiLevelType w:val="hybridMultilevel"/>
    <w:tmpl w:val="B6C42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7C31B8"/>
    <w:multiLevelType w:val="hybridMultilevel"/>
    <w:tmpl w:val="499408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A80425"/>
    <w:multiLevelType w:val="hybridMultilevel"/>
    <w:tmpl w:val="81727146"/>
    <w:lvl w:ilvl="0" w:tplc="0809000F">
      <w:start w:val="1"/>
      <w:numFmt w:val="decimal"/>
      <w:lvlText w:val="%1."/>
      <w:lvlJc w:val="left"/>
      <w:pPr>
        <w:ind w:left="720" w:hanging="360"/>
      </w:pPr>
      <w:rPr>
        <w:rFonts w:hint="default"/>
      </w:rPr>
    </w:lvl>
    <w:lvl w:ilvl="1" w:tplc="45262B06">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E55BC7"/>
    <w:multiLevelType w:val="hybridMultilevel"/>
    <w:tmpl w:val="57583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6D15B8"/>
    <w:multiLevelType w:val="hybridMultilevel"/>
    <w:tmpl w:val="D1508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6A4786"/>
    <w:multiLevelType w:val="hybridMultilevel"/>
    <w:tmpl w:val="EE2ED84C"/>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F402BE"/>
    <w:multiLevelType w:val="hybridMultilevel"/>
    <w:tmpl w:val="A600D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8408186">
    <w:abstractNumId w:val="21"/>
  </w:num>
  <w:num w:numId="2" w16cid:durableId="482624484">
    <w:abstractNumId w:val="15"/>
  </w:num>
  <w:num w:numId="3" w16cid:durableId="231696417">
    <w:abstractNumId w:val="18"/>
  </w:num>
  <w:num w:numId="4" w16cid:durableId="124541888">
    <w:abstractNumId w:val="7"/>
  </w:num>
  <w:num w:numId="5" w16cid:durableId="192695614">
    <w:abstractNumId w:val="13"/>
  </w:num>
  <w:num w:numId="6" w16cid:durableId="898515593">
    <w:abstractNumId w:val="8"/>
  </w:num>
  <w:num w:numId="7" w16cid:durableId="1797941576">
    <w:abstractNumId w:val="25"/>
  </w:num>
  <w:num w:numId="8" w16cid:durableId="1957103865">
    <w:abstractNumId w:val="30"/>
  </w:num>
  <w:num w:numId="9" w16cid:durableId="1969387983">
    <w:abstractNumId w:val="29"/>
  </w:num>
  <w:num w:numId="10" w16cid:durableId="1054236025">
    <w:abstractNumId w:val="24"/>
  </w:num>
  <w:num w:numId="11" w16cid:durableId="817455393">
    <w:abstractNumId w:val="6"/>
  </w:num>
  <w:num w:numId="12" w16cid:durableId="604338630">
    <w:abstractNumId w:val="5"/>
  </w:num>
  <w:num w:numId="13" w16cid:durableId="1593508035">
    <w:abstractNumId w:val="11"/>
  </w:num>
  <w:num w:numId="14" w16cid:durableId="10928246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070848">
    <w:abstractNumId w:val="4"/>
  </w:num>
  <w:num w:numId="16" w16cid:durableId="1766489985">
    <w:abstractNumId w:val="33"/>
  </w:num>
  <w:num w:numId="17" w16cid:durableId="18874506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8584264">
    <w:abstractNumId w:val="9"/>
  </w:num>
  <w:num w:numId="19" w16cid:durableId="1756827634">
    <w:abstractNumId w:val="31"/>
  </w:num>
  <w:num w:numId="20" w16cid:durableId="1355035257">
    <w:abstractNumId w:val="22"/>
  </w:num>
  <w:num w:numId="21" w16cid:durableId="2046565139">
    <w:abstractNumId w:val="12"/>
  </w:num>
  <w:num w:numId="22" w16cid:durableId="1558663983">
    <w:abstractNumId w:val="23"/>
  </w:num>
  <w:num w:numId="23" w16cid:durableId="1389917396">
    <w:abstractNumId w:val="26"/>
  </w:num>
  <w:num w:numId="24" w16cid:durableId="1696542815">
    <w:abstractNumId w:val="28"/>
  </w:num>
  <w:num w:numId="25" w16cid:durableId="569967872">
    <w:abstractNumId w:val="14"/>
  </w:num>
  <w:num w:numId="26" w16cid:durableId="309023846">
    <w:abstractNumId w:val="16"/>
  </w:num>
  <w:num w:numId="27" w16cid:durableId="871108701">
    <w:abstractNumId w:val="27"/>
  </w:num>
  <w:num w:numId="28" w16cid:durableId="1677882677">
    <w:abstractNumId w:val="3"/>
  </w:num>
  <w:num w:numId="29" w16cid:durableId="1326662923">
    <w:abstractNumId w:val="2"/>
  </w:num>
  <w:num w:numId="30" w16cid:durableId="63988607">
    <w:abstractNumId w:val="1"/>
  </w:num>
  <w:num w:numId="31" w16cid:durableId="644511343">
    <w:abstractNumId w:val="20"/>
  </w:num>
  <w:num w:numId="32" w16cid:durableId="182020250">
    <w:abstractNumId w:val="10"/>
  </w:num>
  <w:num w:numId="33" w16cid:durableId="1308167009">
    <w:abstractNumId w:val="32"/>
  </w:num>
  <w:num w:numId="34" w16cid:durableId="823739030">
    <w:abstractNumId w:val="17"/>
  </w:num>
  <w:num w:numId="35" w16cid:durableId="592932452">
    <w:abstractNumId w:val="19"/>
  </w:num>
  <w:num w:numId="36" w16cid:durableId="838542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85"/>
    <w:rsid w:val="0000224E"/>
    <w:rsid w:val="00002B88"/>
    <w:rsid w:val="0000663C"/>
    <w:rsid w:val="000068F2"/>
    <w:rsid w:val="00010620"/>
    <w:rsid w:val="00012AF7"/>
    <w:rsid w:val="00012CD9"/>
    <w:rsid w:val="00020C2E"/>
    <w:rsid w:val="00021C2F"/>
    <w:rsid w:val="00026CC8"/>
    <w:rsid w:val="00027EC0"/>
    <w:rsid w:val="000303E3"/>
    <w:rsid w:val="000304EF"/>
    <w:rsid w:val="0003192F"/>
    <w:rsid w:val="00040EA3"/>
    <w:rsid w:val="0004549B"/>
    <w:rsid w:val="0005391A"/>
    <w:rsid w:val="0005395D"/>
    <w:rsid w:val="00055102"/>
    <w:rsid w:val="00055A00"/>
    <w:rsid w:val="00055E36"/>
    <w:rsid w:val="000577D0"/>
    <w:rsid w:val="0006590D"/>
    <w:rsid w:val="000704F9"/>
    <w:rsid w:val="00072063"/>
    <w:rsid w:val="00080DF9"/>
    <w:rsid w:val="00084F11"/>
    <w:rsid w:val="000940D7"/>
    <w:rsid w:val="00094977"/>
    <w:rsid w:val="000971F7"/>
    <w:rsid w:val="00097F1D"/>
    <w:rsid w:val="000A04B5"/>
    <w:rsid w:val="000A1470"/>
    <w:rsid w:val="000A3DBD"/>
    <w:rsid w:val="000C0825"/>
    <w:rsid w:val="000C3A95"/>
    <w:rsid w:val="000C6F74"/>
    <w:rsid w:val="000D6AAC"/>
    <w:rsid w:val="000D6B62"/>
    <w:rsid w:val="000E0E9E"/>
    <w:rsid w:val="000E0F0F"/>
    <w:rsid w:val="000E1114"/>
    <w:rsid w:val="000E46E0"/>
    <w:rsid w:val="000E530A"/>
    <w:rsid w:val="000E609C"/>
    <w:rsid w:val="000F4E5F"/>
    <w:rsid w:val="00100C08"/>
    <w:rsid w:val="00106E53"/>
    <w:rsid w:val="001079AD"/>
    <w:rsid w:val="001165E3"/>
    <w:rsid w:val="0011754A"/>
    <w:rsid w:val="001230F5"/>
    <w:rsid w:val="00123438"/>
    <w:rsid w:val="001240B3"/>
    <w:rsid w:val="001249EB"/>
    <w:rsid w:val="00130B14"/>
    <w:rsid w:val="00133739"/>
    <w:rsid w:val="001418CF"/>
    <w:rsid w:val="001435E0"/>
    <w:rsid w:val="00147860"/>
    <w:rsid w:val="0015062A"/>
    <w:rsid w:val="001528A3"/>
    <w:rsid w:val="001554DF"/>
    <w:rsid w:val="00157FD5"/>
    <w:rsid w:val="001604C7"/>
    <w:rsid w:val="0016485D"/>
    <w:rsid w:val="00170BA7"/>
    <w:rsid w:val="00181303"/>
    <w:rsid w:val="00183BA6"/>
    <w:rsid w:val="00186EFF"/>
    <w:rsid w:val="00187D44"/>
    <w:rsid w:val="001934F3"/>
    <w:rsid w:val="00195520"/>
    <w:rsid w:val="00197AA5"/>
    <w:rsid w:val="00197D03"/>
    <w:rsid w:val="001A25CF"/>
    <w:rsid w:val="001A518F"/>
    <w:rsid w:val="001A7625"/>
    <w:rsid w:val="001B1511"/>
    <w:rsid w:val="001B62D0"/>
    <w:rsid w:val="001C0A91"/>
    <w:rsid w:val="001C1239"/>
    <w:rsid w:val="001D0216"/>
    <w:rsid w:val="001D058D"/>
    <w:rsid w:val="001D1701"/>
    <w:rsid w:val="001D19A1"/>
    <w:rsid w:val="001D4A69"/>
    <w:rsid w:val="001E08A0"/>
    <w:rsid w:val="001E725D"/>
    <w:rsid w:val="001E78BE"/>
    <w:rsid w:val="001F2D97"/>
    <w:rsid w:val="001F7729"/>
    <w:rsid w:val="00213137"/>
    <w:rsid w:val="00222CBA"/>
    <w:rsid w:val="002240C1"/>
    <w:rsid w:val="00230A93"/>
    <w:rsid w:val="00233D20"/>
    <w:rsid w:val="00237666"/>
    <w:rsid w:val="0024110A"/>
    <w:rsid w:val="002416BB"/>
    <w:rsid w:val="00243126"/>
    <w:rsid w:val="00246E47"/>
    <w:rsid w:val="00247BC7"/>
    <w:rsid w:val="00251F75"/>
    <w:rsid w:val="00252E81"/>
    <w:rsid w:val="00257BDE"/>
    <w:rsid w:val="002667CF"/>
    <w:rsid w:val="00277CCB"/>
    <w:rsid w:val="00283CD5"/>
    <w:rsid w:val="00286713"/>
    <w:rsid w:val="00291A8E"/>
    <w:rsid w:val="00293650"/>
    <w:rsid w:val="0029474F"/>
    <w:rsid w:val="002A1087"/>
    <w:rsid w:val="002A6756"/>
    <w:rsid w:val="002B07E7"/>
    <w:rsid w:val="002B242F"/>
    <w:rsid w:val="002B5546"/>
    <w:rsid w:val="002B7C72"/>
    <w:rsid w:val="002C2BE6"/>
    <w:rsid w:val="002C43E6"/>
    <w:rsid w:val="002D4108"/>
    <w:rsid w:val="002D4312"/>
    <w:rsid w:val="002D4C82"/>
    <w:rsid w:val="002E14BE"/>
    <w:rsid w:val="002E17E5"/>
    <w:rsid w:val="002E1D07"/>
    <w:rsid w:val="002F1F97"/>
    <w:rsid w:val="002F2719"/>
    <w:rsid w:val="002F457E"/>
    <w:rsid w:val="002F66B2"/>
    <w:rsid w:val="002F7663"/>
    <w:rsid w:val="00300A27"/>
    <w:rsid w:val="00301984"/>
    <w:rsid w:val="00305CAD"/>
    <w:rsid w:val="00306685"/>
    <w:rsid w:val="00310B38"/>
    <w:rsid w:val="0031163B"/>
    <w:rsid w:val="00311C70"/>
    <w:rsid w:val="003145E1"/>
    <w:rsid w:val="00314A15"/>
    <w:rsid w:val="00315C77"/>
    <w:rsid w:val="00322D0A"/>
    <w:rsid w:val="00325A61"/>
    <w:rsid w:val="00325ED5"/>
    <w:rsid w:val="00332E09"/>
    <w:rsid w:val="0033445F"/>
    <w:rsid w:val="00336D4B"/>
    <w:rsid w:val="0034062E"/>
    <w:rsid w:val="0034455A"/>
    <w:rsid w:val="0034457B"/>
    <w:rsid w:val="00344CDB"/>
    <w:rsid w:val="00351284"/>
    <w:rsid w:val="00356C4A"/>
    <w:rsid w:val="00364766"/>
    <w:rsid w:val="0036553C"/>
    <w:rsid w:val="0036591B"/>
    <w:rsid w:val="003710CE"/>
    <w:rsid w:val="0037366B"/>
    <w:rsid w:val="00376B77"/>
    <w:rsid w:val="0038057F"/>
    <w:rsid w:val="00384310"/>
    <w:rsid w:val="00384DB8"/>
    <w:rsid w:val="0039516A"/>
    <w:rsid w:val="003A0271"/>
    <w:rsid w:val="003A43D5"/>
    <w:rsid w:val="003A74C6"/>
    <w:rsid w:val="003B2466"/>
    <w:rsid w:val="003B7E1C"/>
    <w:rsid w:val="003C0F83"/>
    <w:rsid w:val="003C1B00"/>
    <w:rsid w:val="003C365B"/>
    <w:rsid w:val="003C43E0"/>
    <w:rsid w:val="003C5ECF"/>
    <w:rsid w:val="003D18E9"/>
    <w:rsid w:val="003D3478"/>
    <w:rsid w:val="003D36EA"/>
    <w:rsid w:val="003D427F"/>
    <w:rsid w:val="003D631F"/>
    <w:rsid w:val="003E051D"/>
    <w:rsid w:val="003E2D7B"/>
    <w:rsid w:val="003E37D7"/>
    <w:rsid w:val="003E434E"/>
    <w:rsid w:val="003E493E"/>
    <w:rsid w:val="003E66AC"/>
    <w:rsid w:val="003F0F4A"/>
    <w:rsid w:val="003F408D"/>
    <w:rsid w:val="003F56BF"/>
    <w:rsid w:val="004054AB"/>
    <w:rsid w:val="00411BA4"/>
    <w:rsid w:val="00411FC0"/>
    <w:rsid w:val="00412723"/>
    <w:rsid w:val="0041306D"/>
    <w:rsid w:val="004142C4"/>
    <w:rsid w:val="00417E81"/>
    <w:rsid w:val="004206B1"/>
    <w:rsid w:val="004225F9"/>
    <w:rsid w:val="004228E1"/>
    <w:rsid w:val="00424DFC"/>
    <w:rsid w:val="0042782C"/>
    <w:rsid w:val="0043058D"/>
    <w:rsid w:val="00433599"/>
    <w:rsid w:val="00434A02"/>
    <w:rsid w:val="00434DDA"/>
    <w:rsid w:val="004379BE"/>
    <w:rsid w:val="00437C2C"/>
    <w:rsid w:val="00443EC8"/>
    <w:rsid w:val="00450EC2"/>
    <w:rsid w:val="00451B53"/>
    <w:rsid w:val="004535F5"/>
    <w:rsid w:val="00455E01"/>
    <w:rsid w:val="00463C84"/>
    <w:rsid w:val="00465091"/>
    <w:rsid w:val="0046511E"/>
    <w:rsid w:val="00470F34"/>
    <w:rsid w:val="004726AE"/>
    <w:rsid w:val="00487A77"/>
    <w:rsid w:val="004905DC"/>
    <w:rsid w:val="00495DDA"/>
    <w:rsid w:val="004A0D86"/>
    <w:rsid w:val="004A1705"/>
    <w:rsid w:val="004B343C"/>
    <w:rsid w:val="004B610A"/>
    <w:rsid w:val="004B65DA"/>
    <w:rsid w:val="004B77F1"/>
    <w:rsid w:val="004C06B3"/>
    <w:rsid w:val="004C4CE9"/>
    <w:rsid w:val="004E0980"/>
    <w:rsid w:val="004E6FC0"/>
    <w:rsid w:val="004E7067"/>
    <w:rsid w:val="004F540A"/>
    <w:rsid w:val="004F6475"/>
    <w:rsid w:val="004F7979"/>
    <w:rsid w:val="005003B8"/>
    <w:rsid w:val="00500A6B"/>
    <w:rsid w:val="00502409"/>
    <w:rsid w:val="00505D8B"/>
    <w:rsid w:val="00511381"/>
    <w:rsid w:val="00511CBD"/>
    <w:rsid w:val="005137A3"/>
    <w:rsid w:val="00513E68"/>
    <w:rsid w:val="005235BF"/>
    <w:rsid w:val="0052360D"/>
    <w:rsid w:val="005240F0"/>
    <w:rsid w:val="00525B46"/>
    <w:rsid w:val="005276EC"/>
    <w:rsid w:val="005324AD"/>
    <w:rsid w:val="00532833"/>
    <w:rsid w:val="00533A82"/>
    <w:rsid w:val="00537FC6"/>
    <w:rsid w:val="00540FF4"/>
    <w:rsid w:val="005426B5"/>
    <w:rsid w:val="00542804"/>
    <w:rsid w:val="00555C42"/>
    <w:rsid w:val="00557A53"/>
    <w:rsid w:val="0056124F"/>
    <w:rsid w:val="00566D65"/>
    <w:rsid w:val="00567A71"/>
    <w:rsid w:val="0057070A"/>
    <w:rsid w:val="00571087"/>
    <w:rsid w:val="00574D92"/>
    <w:rsid w:val="0057724B"/>
    <w:rsid w:val="005806C9"/>
    <w:rsid w:val="00580EB5"/>
    <w:rsid w:val="00580EF4"/>
    <w:rsid w:val="00593957"/>
    <w:rsid w:val="00596BA2"/>
    <w:rsid w:val="00596F57"/>
    <w:rsid w:val="005A19C4"/>
    <w:rsid w:val="005A37E1"/>
    <w:rsid w:val="005A51F5"/>
    <w:rsid w:val="005A73C7"/>
    <w:rsid w:val="005A7C8A"/>
    <w:rsid w:val="005B30D3"/>
    <w:rsid w:val="005B46B1"/>
    <w:rsid w:val="005B5584"/>
    <w:rsid w:val="005B6A8B"/>
    <w:rsid w:val="005B7BCF"/>
    <w:rsid w:val="005B7EBD"/>
    <w:rsid w:val="005C146E"/>
    <w:rsid w:val="005C1783"/>
    <w:rsid w:val="005C404C"/>
    <w:rsid w:val="005C5396"/>
    <w:rsid w:val="005D1914"/>
    <w:rsid w:val="005D1E48"/>
    <w:rsid w:val="005D2C4E"/>
    <w:rsid w:val="005D3D4E"/>
    <w:rsid w:val="005D4351"/>
    <w:rsid w:val="005D6186"/>
    <w:rsid w:val="005E192E"/>
    <w:rsid w:val="005E1A3D"/>
    <w:rsid w:val="005E4308"/>
    <w:rsid w:val="005E5C08"/>
    <w:rsid w:val="005E5D03"/>
    <w:rsid w:val="005E7D04"/>
    <w:rsid w:val="005F2696"/>
    <w:rsid w:val="005F5E27"/>
    <w:rsid w:val="0060177A"/>
    <w:rsid w:val="00603BC0"/>
    <w:rsid w:val="006044D5"/>
    <w:rsid w:val="00604E9A"/>
    <w:rsid w:val="00606903"/>
    <w:rsid w:val="00606A78"/>
    <w:rsid w:val="0061027F"/>
    <w:rsid w:val="00610832"/>
    <w:rsid w:val="00612A37"/>
    <w:rsid w:val="006140EE"/>
    <w:rsid w:val="00614F17"/>
    <w:rsid w:val="00614FE7"/>
    <w:rsid w:val="00616A51"/>
    <w:rsid w:val="00617332"/>
    <w:rsid w:val="0061753E"/>
    <w:rsid w:val="00622912"/>
    <w:rsid w:val="00626E30"/>
    <w:rsid w:val="00632966"/>
    <w:rsid w:val="00635C76"/>
    <w:rsid w:val="00642CAD"/>
    <w:rsid w:val="006458E3"/>
    <w:rsid w:val="0065011F"/>
    <w:rsid w:val="006533D4"/>
    <w:rsid w:val="00653FDB"/>
    <w:rsid w:val="006601EE"/>
    <w:rsid w:val="00661DB3"/>
    <w:rsid w:val="006661FB"/>
    <w:rsid w:val="006719B3"/>
    <w:rsid w:val="00672474"/>
    <w:rsid w:val="00672B79"/>
    <w:rsid w:val="006739F1"/>
    <w:rsid w:val="00675328"/>
    <w:rsid w:val="00676C3E"/>
    <w:rsid w:val="0068071E"/>
    <w:rsid w:val="0068693A"/>
    <w:rsid w:val="006922C3"/>
    <w:rsid w:val="006975FD"/>
    <w:rsid w:val="006A0800"/>
    <w:rsid w:val="006A48BE"/>
    <w:rsid w:val="006A5334"/>
    <w:rsid w:val="006B7C52"/>
    <w:rsid w:val="006C5546"/>
    <w:rsid w:val="006C753B"/>
    <w:rsid w:val="006D2DE6"/>
    <w:rsid w:val="006E076C"/>
    <w:rsid w:val="006E6094"/>
    <w:rsid w:val="006E6A07"/>
    <w:rsid w:val="006E71C7"/>
    <w:rsid w:val="006F25DC"/>
    <w:rsid w:val="006F5EB4"/>
    <w:rsid w:val="00700546"/>
    <w:rsid w:val="00700976"/>
    <w:rsid w:val="00704B2D"/>
    <w:rsid w:val="00715B60"/>
    <w:rsid w:val="00715B73"/>
    <w:rsid w:val="00722546"/>
    <w:rsid w:val="00733EF6"/>
    <w:rsid w:val="00735FA2"/>
    <w:rsid w:val="007409AA"/>
    <w:rsid w:val="00742438"/>
    <w:rsid w:val="00743EE9"/>
    <w:rsid w:val="0074653F"/>
    <w:rsid w:val="007576D2"/>
    <w:rsid w:val="0076464B"/>
    <w:rsid w:val="00772AD1"/>
    <w:rsid w:val="00777506"/>
    <w:rsid w:val="00794828"/>
    <w:rsid w:val="00795148"/>
    <w:rsid w:val="007A0212"/>
    <w:rsid w:val="007A5147"/>
    <w:rsid w:val="007A555A"/>
    <w:rsid w:val="007A5BC3"/>
    <w:rsid w:val="007A5E18"/>
    <w:rsid w:val="007A6819"/>
    <w:rsid w:val="007B0DEE"/>
    <w:rsid w:val="007B38BB"/>
    <w:rsid w:val="007B7C1B"/>
    <w:rsid w:val="007C63F6"/>
    <w:rsid w:val="007C7398"/>
    <w:rsid w:val="007D0E30"/>
    <w:rsid w:val="007D7461"/>
    <w:rsid w:val="007D75D3"/>
    <w:rsid w:val="007E06EF"/>
    <w:rsid w:val="007E2045"/>
    <w:rsid w:val="007E24D0"/>
    <w:rsid w:val="007F3E3A"/>
    <w:rsid w:val="008051D6"/>
    <w:rsid w:val="00811B2E"/>
    <w:rsid w:val="00813443"/>
    <w:rsid w:val="00815639"/>
    <w:rsid w:val="00817F4C"/>
    <w:rsid w:val="00821031"/>
    <w:rsid w:val="00822C51"/>
    <w:rsid w:val="00824031"/>
    <w:rsid w:val="00827144"/>
    <w:rsid w:val="00831D14"/>
    <w:rsid w:val="00834F76"/>
    <w:rsid w:val="00837352"/>
    <w:rsid w:val="00837D7E"/>
    <w:rsid w:val="008436BE"/>
    <w:rsid w:val="00850DF8"/>
    <w:rsid w:val="008549D0"/>
    <w:rsid w:val="00855E85"/>
    <w:rsid w:val="008569D5"/>
    <w:rsid w:val="008617BC"/>
    <w:rsid w:val="00870A7E"/>
    <w:rsid w:val="008712BC"/>
    <w:rsid w:val="0087269D"/>
    <w:rsid w:val="008736CD"/>
    <w:rsid w:val="00873992"/>
    <w:rsid w:val="00873E00"/>
    <w:rsid w:val="0088350D"/>
    <w:rsid w:val="008838DF"/>
    <w:rsid w:val="00884BC8"/>
    <w:rsid w:val="00886EF6"/>
    <w:rsid w:val="008871D7"/>
    <w:rsid w:val="008970F2"/>
    <w:rsid w:val="008A1E40"/>
    <w:rsid w:val="008A4227"/>
    <w:rsid w:val="008C041C"/>
    <w:rsid w:val="008C1F99"/>
    <w:rsid w:val="008C7945"/>
    <w:rsid w:val="008D1517"/>
    <w:rsid w:val="008D37CB"/>
    <w:rsid w:val="008D77A2"/>
    <w:rsid w:val="008D7BCB"/>
    <w:rsid w:val="008E4A3B"/>
    <w:rsid w:val="008E6C53"/>
    <w:rsid w:val="008F0B78"/>
    <w:rsid w:val="008F2BAA"/>
    <w:rsid w:val="008F729E"/>
    <w:rsid w:val="00900BAF"/>
    <w:rsid w:val="00904F47"/>
    <w:rsid w:val="009111F7"/>
    <w:rsid w:val="009118A3"/>
    <w:rsid w:val="00914504"/>
    <w:rsid w:val="00915C1A"/>
    <w:rsid w:val="00916F6E"/>
    <w:rsid w:val="009178E8"/>
    <w:rsid w:val="00917A02"/>
    <w:rsid w:val="009226BE"/>
    <w:rsid w:val="0093050D"/>
    <w:rsid w:val="00931396"/>
    <w:rsid w:val="00932702"/>
    <w:rsid w:val="009345C9"/>
    <w:rsid w:val="00935739"/>
    <w:rsid w:val="00942AD7"/>
    <w:rsid w:val="00944A7B"/>
    <w:rsid w:val="009453FA"/>
    <w:rsid w:val="00946697"/>
    <w:rsid w:val="00954CCC"/>
    <w:rsid w:val="00960C22"/>
    <w:rsid w:val="00964B18"/>
    <w:rsid w:val="00965C95"/>
    <w:rsid w:val="00966355"/>
    <w:rsid w:val="00970123"/>
    <w:rsid w:val="009712EF"/>
    <w:rsid w:val="00971C74"/>
    <w:rsid w:val="00983EDE"/>
    <w:rsid w:val="00990E7D"/>
    <w:rsid w:val="00991DA4"/>
    <w:rsid w:val="00994A0D"/>
    <w:rsid w:val="00997CBD"/>
    <w:rsid w:val="009A117A"/>
    <w:rsid w:val="009B2C1C"/>
    <w:rsid w:val="009B4452"/>
    <w:rsid w:val="009B6475"/>
    <w:rsid w:val="009C1B53"/>
    <w:rsid w:val="009C21E7"/>
    <w:rsid w:val="009D3E19"/>
    <w:rsid w:val="009E3BA1"/>
    <w:rsid w:val="009E4C98"/>
    <w:rsid w:val="009E4FA7"/>
    <w:rsid w:val="009F2D2D"/>
    <w:rsid w:val="009F4706"/>
    <w:rsid w:val="009F640A"/>
    <w:rsid w:val="00A031DD"/>
    <w:rsid w:val="00A051A0"/>
    <w:rsid w:val="00A10720"/>
    <w:rsid w:val="00A16AD8"/>
    <w:rsid w:val="00A205B3"/>
    <w:rsid w:val="00A218C7"/>
    <w:rsid w:val="00A27692"/>
    <w:rsid w:val="00A33A30"/>
    <w:rsid w:val="00A3449A"/>
    <w:rsid w:val="00A35B5D"/>
    <w:rsid w:val="00A3756D"/>
    <w:rsid w:val="00A409FA"/>
    <w:rsid w:val="00A44DA5"/>
    <w:rsid w:val="00A4705D"/>
    <w:rsid w:val="00A51C9A"/>
    <w:rsid w:val="00A53564"/>
    <w:rsid w:val="00A56CC1"/>
    <w:rsid w:val="00A61714"/>
    <w:rsid w:val="00A6401E"/>
    <w:rsid w:val="00A73F43"/>
    <w:rsid w:val="00A8141E"/>
    <w:rsid w:val="00A81A05"/>
    <w:rsid w:val="00A84B7F"/>
    <w:rsid w:val="00A975F5"/>
    <w:rsid w:val="00A97BF0"/>
    <w:rsid w:val="00AB2F03"/>
    <w:rsid w:val="00AB3725"/>
    <w:rsid w:val="00AB56D2"/>
    <w:rsid w:val="00AB5C3D"/>
    <w:rsid w:val="00AB7EB5"/>
    <w:rsid w:val="00AC142A"/>
    <w:rsid w:val="00AD27F3"/>
    <w:rsid w:val="00AD3F98"/>
    <w:rsid w:val="00AD5E21"/>
    <w:rsid w:val="00AD7539"/>
    <w:rsid w:val="00AE2998"/>
    <w:rsid w:val="00AE58B0"/>
    <w:rsid w:val="00B01E55"/>
    <w:rsid w:val="00B06152"/>
    <w:rsid w:val="00B072DC"/>
    <w:rsid w:val="00B12504"/>
    <w:rsid w:val="00B162DB"/>
    <w:rsid w:val="00B16800"/>
    <w:rsid w:val="00B17BE7"/>
    <w:rsid w:val="00B20AB7"/>
    <w:rsid w:val="00B33715"/>
    <w:rsid w:val="00B400A5"/>
    <w:rsid w:val="00B40882"/>
    <w:rsid w:val="00B429AD"/>
    <w:rsid w:val="00B440D7"/>
    <w:rsid w:val="00B50106"/>
    <w:rsid w:val="00B54060"/>
    <w:rsid w:val="00B629B3"/>
    <w:rsid w:val="00B67834"/>
    <w:rsid w:val="00B71750"/>
    <w:rsid w:val="00B75A63"/>
    <w:rsid w:val="00B77E07"/>
    <w:rsid w:val="00B858E0"/>
    <w:rsid w:val="00B85C03"/>
    <w:rsid w:val="00B87423"/>
    <w:rsid w:val="00B969DF"/>
    <w:rsid w:val="00BA252B"/>
    <w:rsid w:val="00BA301B"/>
    <w:rsid w:val="00BC0E22"/>
    <w:rsid w:val="00BD1B2B"/>
    <w:rsid w:val="00BD661D"/>
    <w:rsid w:val="00BD6DF8"/>
    <w:rsid w:val="00BD6F69"/>
    <w:rsid w:val="00BD77D0"/>
    <w:rsid w:val="00BE0F15"/>
    <w:rsid w:val="00BE1A97"/>
    <w:rsid w:val="00BE7982"/>
    <w:rsid w:val="00C01107"/>
    <w:rsid w:val="00C07806"/>
    <w:rsid w:val="00C11C1D"/>
    <w:rsid w:val="00C12A4A"/>
    <w:rsid w:val="00C12F0F"/>
    <w:rsid w:val="00C133FF"/>
    <w:rsid w:val="00C15F9F"/>
    <w:rsid w:val="00C24FCC"/>
    <w:rsid w:val="00C30CB6"/>
    <w:rsid w:val="00C34CAD"/>
    <w:rsid w:val="00C41A02"/>
    <w:rsid w:val="00C4285E"/>
    <w:rsid w:val="00C4526E"/>
    <w:rsid w:val="00C45B31"/>
    <w:rsid w:val="00C4778B"/>
    <w:rsid w:val="00C51161"/>
    <w:rsid w:val="00C51912"/>
    <w:rsid w:val="00C54103"/>
    <w:rsid w:val="00C57025"/>
    <w:rsid w:val="00C610E9"/>
    <w:rsid w:val="00C723F1"/>
    <w:rsid w:val="00C75C48"/>
    <w:rsid w:val="00C82B31"/>
    <w:rsid w:val="00C84338"/>
    <w:rsid w:val="00C84E51"/>
    <w:rsid w:val="00C858E1"/>
    <w:rsid w:val="00C876DD"/>
    <w:rsid w:val="00C922BF"/>
    <w:rsid w:val="00C923B2"/>
    <w:rsid w:val="00C93421"/>
    <w:rsid w:val="00C94ED4"/>
    <w:rsid w:val="00CB3D23"/>
    <w:rsid w:val="00CB6258"/>
    <w:rsid w:val="00CC015F"/>
    <w:rsid w:val="00CC01C9"/>
    <w:rsid w:val="00CD7396"/>
    <w:rsid w:val="00CD7C33"/>
    <w:rsid w:val="00CE10B0"/>
    <w:rsid w:val="00CE20C6"/>
    <w:rsid w:val="00CE26F8"/>
    <w:rsid w:val="00CE2998"/>
    <w:rsid w:val="00CE74D4"/>
    <w:rsid w:val="00CF19D9"/>
    <w:rsid w:val="00CF5218"/>
    <w:rsid w:val="00CF7953"/>
    <w:rsid w:val="00D00F48"/>
    <w:rsid w:val="00D0252E"/>
    <w:rsid w:val="00D02662"/>
    <w:rsid w:val="00D02B0F"/>
    <w:rsid w:val="00D03DCA"/>
    <w:rsid w:val="00D04511"/>
    <w:rsid w:val="00D0483A"/>
    <w:rsid w:val="00D05133"/>
    <w:rsid w:val="00D05859"/>
    <w:rsid w:val="00D06252"/>
    <w:rsid w:val="00D06E24"/>
    <w:rsid w:val="00D12F7E"/>
    <w:rsid w:val="00D14E82"/>
    <w:rsid w:val="00D2230F"/>
    <w:rsid w:val="00D24E05"/>
    <w:rsid w:val="00D2730A"/>
    <w:rsid w:val="00D27C28"/>
    <w:rsid w:val="00D424F1"/>
    <w:rsid w:val="00D43B28"/>
    <w:rsid w:val="00D43ECD"/>
    <w:rsid w:val="00D52B49"/>
    <w:rsid w:val="00D52E22"/>
    <w:rsid w:val="00D53F66"/>
    <w:rsid w:val="00D547CA"/>
    <w:rsid w:val="00D55317"/>
    <w:rsid w:val="00D57585"/>
    <w:rsid w:val="00D6063B"/>
    <w:rsid w:val="00D6452D"/>
    <w:rsid w:val="00D6648D"/>
    <w:rsid w:val="00D66B22"/>
    <w:rsid w:val="00D66D5B"/>
    <w:rsid w:val="00D72CC9"/>
    <w:rsid w:val="00D73ECC"/>
    <w:rsid w:val="00D7610E"/>
    <w:rsid w:val="00D7705E"/>
    <w:rsid w:val="00D778A0"/>
    <w:rsid w:val="00D81B3C"/>
    <w:rsid w:val="00D824F2"/>
    <w:rsid w:val="00D85014"/>
    <w:rsid w:val="00D861CE"/>
    <w:rsid w:val="00D862B4"/>
    <w:rsid w:val="00D867AD"/>
    <w:rsid w:val="00D90705"/>
    <w:rsid w:val="00D939DF"/>
    <w:rsid w:val="00D945F6"/>
    <w:rsid w:val="00D95BFA"/>
    <w:rsid w:val="00D95C3D"/>
    <w:rsid w:val="00DA15BE"/>
    <w:rsid w:val="00DA2D92"/>
    <w:rsid w:val="00DA67BA"/>
    <w:rsid w:val="00DA7E0B"/>
    <w:rsid w:val="00DB0F63"/>
    <w:rsid w:val="00DB168D"/>
    <w:rsid w:val="00DB3030"/>
    <w:rsid w:val="00DB6411"/>
    <w:rsid w:val="00DB6D7A"/>
    <w:rsid w:val="00DB6F03"/>
    <w:rsid w:val="00DC1A22"/>
    <w:rsid w:val="00DC386F"/>
    <w:rsid w:val="00DC5781"/>
    <w:rsid w:val="00DE5A55"/>
    <w:rsid w:val="00DE6928"/>
    <w:rsid w:val="00DE7101"/>
    <w:rsid w:val="00DE7142"/>
    <w:rsid w:val="00DF634A"/>
    <w:rsid w:val="00DF708B"/>
    <w:rsid w:val="00DF7246"/>
    <w:rsid w:val="00E05B53"/>
    <w:rsid w:val="00E12195"/>
    <w:rsid w:val="00E16A81"/>
    <w:rsid w:val="00E22C7A"/>
    <w:rsid w:val="00E2790C"/>
    <w:rsid w:val="00E31C17"/>
    <w:rsid w:val="00E326DD"/>
    <w:rsid w:val="00E331EC"/>
    <w:rsid w:val="00E358AB"/>
    <w:rsid w:val="00E37994"/>
    <w:rsid w:val="00E4037E"/>
    <w:rsid w:val="00E4055F"/>
    <w:rsid w:val="00E40A37"/>
    <w:rsid w:val="00E413DE"/>
    <w:rsid w:val="00E41688"/>
    <w:rsid w:val="00E51C5C"/>
    <w:rsid w:val="00E542B3"/>
    <w:rsid w:val="00E550D7"/>
    <w:rsid w:val="00E619DC"/>
    <w:rsid w:val="00E66B7D"/>
    <w:rsid w:val="00E7492C"/>
    <w:rsid w:val="00E8196E"/>
    <w:rsid w:val="00E848F9"/>
    <w:rsid w:val="00E85E18"/>
    <w:rsid w:val="00E863C7"/>
    <w:rsid w:val="00E930B8"/>
    <w:rsid w:val="00EA0DA7"/>
    <w:rsid w:val="00EA1895"/>
    <w:rsid w:val="00EA2EDA"/>
    <w:rsid w:val="00EA59D5"/>
    <w:rsid w:val="00EB352C"/>
    <w:rsid w:val="00EB3F27"/>
    <w:rsid w:val="00EB4D84"/>
    <w:rsid w:val="00EB6E4B"/>
    <w:rsid w:val="00EC0130"/>
    <w:rsid w:val="00EC63B6"/>
    <w:rsid w:val="00ED1948"/>
    <w:rsid w:val="00ED44ED"/>
    <w:rsid w:val="00EE24AD"/>
    <w:rsid w:val="00EF1687"/>
    <w:rsid w:val="00EF24C4"/>
    <w:rsid w:val="00F0027B"/>
    <w:rsid w:val="00F0425C"/>
    <w:rsid w:val="00F04B22"/>
    <w:rsid w:val="00F06B6A"/>
    <w:rsid w:val="00F10BF3"/>
    <w:rsid w:val="00F1166C"/>
    <w:rsid w:val="00F12ED1"/>
    <w:rsid w:val="00F145B9"/>
    <w:rsid w:val="00F20E18"/>
    <w:rsid w:val="00F26747"/>
    <w:rsid w:val="00F315CB"/>
    <w:rsid w:val="00F336DD"/>
    <w:rsid w:val="00F41C7D"/>
    <w:rsid w:val="00F428DF"/>
    <w:rsid w:val="00F5043E"/>
    <w:rsid w:val="00F539A5"/>
    <w:rsid w:val="00F56CAE"/>
    <w:rsid w:val="00F64846"/>
    <w:rsid w:val="00F7051C"/>
    <w:rsid w:val="00F70547"/>
    <w:rsid w:val="00F74FEB"/>
    <w:rsid w:val="00F7588D"/>
    <w:rsid w:val="00F7708D"/>
    <w:rsid w:val="00F773DA"/>
    <w:rsid w:val="00F81518"/>
    <w:rsid w:val="00F839DC"/>
    <w:rsid w:val="00F903F7"/>
    <w:rsid w:val="00FA13CB"/>
    <w:rsid w:val="00FA2F1D"/>
    <w:rsid w:val="00FA3264"/>
    <w:rsid w:val="00FB167D"/>
    <w:rsid w:val="00FB580B"/>
    <w:rsid w:val="00FC1791"/>
    <w:rsid w:val="00FC676D"/>
    <w:rsid w:val="00FD2998"/>
    <w:rsid w:val="00FD4159"/>
    <w:rsid w:val="00FF1820"/>
    <w:rsid w:val="00FF2FEA"/>
    <w:rsid w:val="00FF5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D5B1E"/>
  <w15:chartTrackingRefBased/>
  <w15:docId w15:val="{660189AF-0BBC-48A4-80D5-22ABE217B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A5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autoRedefine/>
    <w:uiPriority w:val="9"/>
    <w:qFormat/>
    <w:rsid w:val="009B6475"/>
    <w:pPr>
      <w:keepNext/>
      <w:keepLines/>
      <w:spacing w:before="240"/>
      <w:outlineLvl w:val="0"/>
    </w:pPr>
    <w:rPr>
      <w:rFonts w:asciiTheme="majorHAnsi" w:eastAsiaTheme="majorEastAsia" w:hAnsiTheme="majorHAnsi" w:cstheme="majorBidi"/>
      <w:b/>
      <w:color w:val="2F5496" w:themeColor="accent1" w:themeShade="BF"/>
      <w:sz w:val="36"/>
      <w:szCs w:val="32"/>
    </w:rPr>
  </w:style>
  <w:style w:type="paragraph" w:styleId="Heading2">
    <w:name w:val="heading 2"/>
    <w:basedOn w:val="Normal"/>
    <w:next w:val="Normal"/>
    <w:link w:val="Heading2Char"/>
    <w:autoRedefine/>
    <w:uiPriority w:val="9"/>
    <w:unhideWhenUsed/>
    <w:qFormat/>
    <w:rsid w:val="00384310"/>
    <w:pPr>
      <w:keepNext/>
      <w:keepLines/>
      <w:spacing w:before="40"/>
      <w:outlineLvl w:val="1"/>
    </w:pPr>
    <w:rPr>
      <w:rFonts w:ascii="Arial" w:eastAsiaTheme="majorEastAsia" w:hAnsi="Arial" w:cstheme="majorBidi"/>
      <w:color w:val="2F5496" w:themeColor="accent1" w:themeShade="BF"/>
      <w:sz w:val="32"/>
      <w:szCs w:val="26"/>
      <w:lang w:eastAsia="en-GB"/>
    </w:rPr>
  </w:style>
  <w:style w:type="paragraph" w:styleId="Heading3">
    <w:name w:val="heading 3"/>
    <w:basedOn w:val="Normal"/>
    <w:next w:val="Normal"/>
    <w:link w:val="Heading3Char"/>
    <w:autoRedefine/>
    <w:uiPriority w:val="9"/>
    <w:unhideWhenUsed/>
    <w:qFormat/>
    <w:rsid w:val="00513E68"/>
    <w:pPr>
      <w:keepNext/>
      <w:keepLines/>
      <w:spacing w:before="40" w:line="276" w:lineRule="auto"/>
      <w:outlineLvl w:val="2"/>
    </w:pPr>
    <w:rPr>
      <w:rFonts w:ascii="Arial" w:eastAsiaTheme="majorEastAsia" w:hAnsi="Arial" w:cstheme="majorBidi"/>
      <w:color w:val="1F3763" w:themeColor="accent1" w:themeShade="7F"/>
      <w:sz w:val="28"/>
    </w:rPr>
  </w:style>
  <w:style w:type="paragraph" w:styleId="Heading4">
    <w:name w:val="heading 4"/>
    <w:basedOn w:val="Normal"/>
    <w:next w:val="Normal"/>
    <w:link w:val="Heading4Char"/>
    <w:uiPriority w:val="9"/>
    <w:unhideWhenUsed/>
    <w:qFormat/>
    <w:rsid w:val="0038431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475"/>
    <w:rPr>
      <w:rFonts w:asciiTheme="majorHAnsi" w:eastAsiaTheme="majorEastAsia" w:hAnsiTheme="majorHAnsi" w:cstheme="majorBidi"/>
      <w:b/>
      <w:color w:val="2F5496" w:themeColor="accent1" w:themeShade="BF"/>
      <w:sz w:val="36"/>
      <w:szCs w:val="32"/>
    </w:rPr>
  </w:style>
  <w:style w:type="character" w:customStyle="1" w:styleId="Heading3Char">
    <w:name w:val="Heading 3 Char"/>
    <w:basedOn w:val="DefaultParagraphFont"/>
    <w:link w:val="Heading3"/>
    <w:uiPriority w:val="9"/>
    <w:rsid w:val="00513E68"/>
    <w:rPr>
      <w:rFonts w:ascii="Arial" w:eastAsiaTheme="majorEastAsia" w:hAnsi="Arial" w:cstheme="majorBidi"/>
      <w:color w:val="1F3763" w:themeColor="accent1" w:themeShade="7F"/>
      <w:sz w:val="28"/>
      <w:szCs w:val="24"/>
    </w:rPr>
  </w:style>
  <w:style w:type="character" w:customStyle="1" w:styleId="Heading2Char">
    <w:name w:val="Heading 2 Char"/>
    <w:basedOn w:val="DefaultParagraphFont"/>
    <w:link w:val="Heading2"/>
    <w:uiPriority w:val="9"/>
    <w:rsid w:val="00384310"/>
    <w:rPr>
      <w:rFonts w:ascii="Arial" w:eastAsiaTheme="majorEastAsia" w:hAnsi="Arial" w:cstheme="majorBidi"/>
      <w:color w:val="2F5496" w:themeColor="accent1" w:themeShade="BF"/>
      <w:sz w:val="32"/>
      <w:szCs w:val="26"/>
      <w:lang w:val="en-US" w:eastAsia="en-GB"/>
    </w:rPr>
  </w:style>
  <w:style w:type="paragraph" w:styleId="ListParagraph">
    <w:name w:val="List Paragraph"/>
    <w:basedOn w:val="Normal"/>
    <w:uiPriority w:val="34"/>
    <w:qFormat/>
    <w:rsid w:val="00855E85"/>
    <w:pPr>
      <w:ind w:left="720"/>
      <w:contextualSpacing/>
    </w:pPr>
  </w:style>
  <w:style w:type="paragraph" w:styleId="NormalWeb">
    <w:name w:val="Normal (Web)"/>
    <w:basedOn w:val="Normal"/>
    <w:uiPriority w:val="99"/>
    <w:semiHidden/>
    <w:unhideWhenUsed/>
    <w:rsid w:val="005C404C"/>
    <w:pPr>
      <w:spacing w:before="100" w:beforeAutospacing="1" w:after="100" w:afterAutospacing="1"/>
    </w:pPr>
    <w:rPr>
      <w:lang w:val="en-GB" w:eastAsia="en-GB"/>
    </w:rPr>
  </w:style>
  <w:style w:type="character" w:styleId="Hyperlink">
    <w:name w:val="Hyperlink"/>
    <w:basedOn w:val="DefaultParagraphFont"/>
    <w:uiPriority w:val="99"/>
    <w:unhideWhenUsed/>
    <w:rsid w:val="00F12ED1"/>
    <w:rPr>
      <w:color w:val="0000FF"/>
      <w:u w:val="single"/>
    </w:rPr>
  </w:style>
  <w:style w:type="character" w:styleId="FollowedHyperlink">
    <w:name w:val="FollowedHyperlink"/>
    <w:basedOn w:val="DefaultParagraphFont"/>
    <w:uiPriority w:val="99"/>
    <w:semiHidden/>
    <w:unhideWhenUsed/>
    <w:rsid w:val="000940D7"/>
    <w:rPr>
      <w:color w:val="954F72" w:themeColor="followedHyperlink"/>
      <w:u w:val="single"/>
    </w:rPr>
  </w:style>
  <w:style w:type="character" w:styleId="CommentReference">
    <w:name w:val="annotation reference"/>
    <w:basedOn w:val="DefaultParagraphFont"/>
    <w:uiPriority w:val="99"/>
    <w:semiHidden/>
    <w:unhideWhenUsed/>
    <w:rsid w:val="004C4CE9"/>
    <w:rPr>
      <w:sz w:val="16"/>
      <w:szCs w:val="16"/>
    </w:rPr>
  </w:style>
  <w:style w:type="paragraph" w:styleId="CommentText">
    <w:name w:val="annotation text"/>
    <w:basedOn w:val="Normal"/>
    <w:link w:val="CommentTextChar"/>
    <w:uiPriority w:val="99"/>
    <w:unhideWhenUsed/>
    <w:rsid w:val="004C4CE9"/>
    <w:rPr>
      <w:sz w:val="20"/>
      <w:szCs w:val="20"/>
    </w:rPr>
  </w:style>
  <w:style w:type="character" w:customStyle="1" w:styleId="CommentTextChar">
    <w:name w:val="Comment Text Char"/>
    <w:basedOn w:val="DefaultParagraphFont"/>
    <w:link w:val="CommentText"/>
    <w:uiPriority w:val="99"/>
    <w:rsid w:val="004C4CE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C4CE9"/>
    <w:rPr>
      <w:b/>
      <w:bCs/>
    </w:rPr>
  </w:style>
  <w:style w:type="character" w:customStyle="1" w:styleId="CommentSubjectChar">
    <w:name w:val="Comment Subject Char"/>
    <w:basedOn w:val="CommentTextChar"/>
    <w:link w:val="CommentSubject"/>
    <w:uiPriority w:val="99"/>
    <w:semiHidden/>
    <w:rsid w:val="004C4CE9"/>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4C4C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CE9"/>
    <w:rPr>
      <w:rFonts w:ascii="Segoe UI" w:eastAsia="Times New Roman" w:hAnsi="Segoe UI" w:cs="Segoe UI"/>
      <w:sz w:val="18"/>
      <w:szCs w:val="18"/>
      <w:lang w:val="en-US"/>
    </w:rPr>
  </w:style>
  <w:style w:type="paragraph" w:styleId="FootnoteText">
    <w:name w:val="footnote text"/>
    <w:basedOn w:val="Normal"/>
    <w:link w:val="FootnoteTextChar"/>
    <w:uiPriority w:val="99"/>
    <w:semiHidden/>
    <w:unhideWhenUsed/>
    <w:rsid w:val="009453FA"/>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453FA"/>
    <w:rPr>
      <w:sz w:val="20"/>
      <w:szCs w:val="20"/>
    </w:rPr>
  </w:style>
  <w:style w:type="character" w:styleId="FootnoteReference">
    <w:name w:val="footnote reference"/>
    <w:basedOn w:val="DefaultParagraphFont"/>
    <w:uiPriority w:val="99"/>
    <w:semiHidden/>
    <w:unhideWhenUsed/>
    <w:rsid w:val="009453FA"/>
    <w:rPr>
      <w:vertAlign w:val="superscript"/>
    </w:rPr>
  </w:style>
  <w:style w:type="table" w:styleId="TableGrid">
    <w:name w:val="Table Grid"/>
    <w:basedOn w:val="TableNormal"/>
    <w:uiPriority w:val="39"/>
    <w:rsid w:val="00743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2912"/>
    <w:pPr>
      <w:tabs>
        <w:tab w:val="center" w:pos="4513"/>
        <w:tab w:val="right" w:pos="9026"/>
      </w:tabs>
    </w:pPr>
  </w:style>
  <w:style w:type="character" w:customStyle="1" w:styleId="HeaderChar">
    <w:name w:val="Header Char"/>
    <w:basedOn w:val="DefaultParagraphFont"/>
    <w:link w:val="Header"/>
    <w:uiPriority w:val="99"/>
    <w:rsid w:val="0062291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22912"/>
    <w:pPr>
      <w:tabs>
        <w:tab w:val="center" w:pos="4513"/>
        <w:tab w:val="right" w:pos="9026"/>
      </w:tabs>
    </w:pPr>
  </w:style>
  <w:style w:type="character" w:customStyle="1" w:styleId="FooterChar">
    <w:name w:val="Footer Char"/>
    <w:basedOn w:val="DefaultParagraphFont"/>
    <w:link w:val="Footer"/>
    <w:uiPriority w:val="99"/>
    <w:rsid w:val="00622912"/>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uiPriority w:val="9"/>
    <w:rsid w:val="00384310"/>
    <w:rPr>
      <w:rFonts w:asciiTheme="majorHAnsi" w:eastAsiaTheme="majorEastAsia" w:hAnsiTheme="majorHAnsi" w:cstheme="majorBidi"/>
      <w:i/>
      <w:iCs/>
      <w:color w:val="2F5496" w:themeColor="accent1" w:themeShade="BF"/>
      <w:sz w:val="24"/>
      <w:szCs w:val="24"/>
      <w:lang w:val="en-US"/>
    </w:rPr>
  </w:style>
  <w:style w:type="character" w:styleId="UnresolvedMention">
    <w:name w:val="Unresolved Mention"/>
    <w:basedOn w:val="DefaultParagraphFont"/>
    <w:uiPriority w:val="99"/>
    <w:semiHidden/>
    <w:unhideWhenUsed/>
    <w:rsid w:val="00824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192293">
      <w:bodyDiv w:val="1"/>
      <w:marLeft w:val="0"/>
      <w:marRight w:val="0"/>
      <w:marTop w:val="0"/>
      <w:marBottom w:val="0"/>
      <w:divBdr>
        <w:top w:val="none" w:sz="0" w:space="0" w:color="auto"/>
        <w:left w:val="none" w:sz="0" w:space="0" w:color="auto"/>
        <w:bottom w:val="none" w:sz="0" w:space="0" w:color="auto"/>
        <w:right w:val="none" w:sz="0" w:space="0" w:color="auto"/>
      </w:divBdr>
    </w:div>
    <w:div w:id="614874732">
      <w:bodyDiv w:val="1"/>
      <w:marLeft w:val="0"/>
      <w:marRight w:val="0"/>
      <w:marTop w:val="0"/>
      <w:marBottom w:val="0"/>
      <w:divBdr>
        <w:top w:val="none" w:sz="0" w:space="0" w:color="auto"/>
        <w:left w:val="none" w:sz="0" w:space="0" w:color="auto"/>
        <w:bottom w:val="none" w:sz="0" w:space="0" w:color="auto"/>
        <w:right w:val="none" w:sz="0" w:space="0" w:color="auto"/>
      </w:divBdr>
    </w:div>
    <w:div w:id="616379013">
      <w:bodyDiv w:val="1"/>
      <w:marLeft w:val="0"/>
      <w:marRight w:val="0"/>
      <w:marTop w:val="0"/>
      <w:marBottom w:val="0"/>
      <w:divBdr>
        <w:top w:val="none" w:sz="0" w:space="0" w:color="auto"/>
        <w:left w:val="none" w:sz="0" w:space="0" w:color="auto"/>
        <w:bottom w:val="none" w:sz="0" w:space="0" w:color="auto"/>
        <w:right w:val="none" w:sz="0" w:space="0" w:color="auto"/>
      </w:divBdr>
    </w:div>
    <w:div w:id="848984240">
      <w:bodyDiv w:val="1"/>
      <w:marLeft w:val="0"/>
      <w:marRight w:val="0"/>
      <w:marTop w:val="0"/>
      <w:marBottom w:val="0"/>
      <w:divBdr>
        <w:top w:val="none" w:sz="0" w:space="0" w:color="auto"/>
        <w:left w:val="none" w:sz="0" w:space="0" w:color="auto"/>
        <w:bottom w:val="none" w:sz="0" w:space="0" w:color="auto"/>
        <w:right w:val="none" w:sz="0" w:space="0" w:color="auto"/>
      </w:divBdr>
    </w:div>
    <w:div w:id="980303880">
      <w:bodyDiv w:val="1"/>
      <w:marLeft w:val="0"/>
      <w:marRight w:val="0"/>
      <w:marTop w:val="0"/>
      <w:marBottom w:val="0"/>
      <w:divBdr>
        <w:top w:val="none" w:sz="0" w:space="0" w:color="auto"/>
        <w:left w:val="none" w:sz="0" w:space="0" w:color="auto"/>
        <w:bottom w:val="none" w:sz="0" w:space="0" w:color="auto"/>
        <w:right w:val="none" w:sz="0" w:space="0" w:color="auto"/>
      </w:divBdr>
    </w:div>
    <w:div w:id="1197040045">
      <w:bodyDiv w:val="1"/>
      <w:marLeft w:val="0"/>
      <w:marRight w:val="0"/>
      <w:marTop w:val="0"/>
      <w:marBottom w:val="0"/>
      <w:divBdr>
        <w:top w:val="none" w:sz="0" w:space="0" w:color="auto"/>
        <w:left w:val="none" w:sz="0" w:space="0" w:color="auto"/>
        <w:bottom w:val="none" w:sz="0" w:space="0" w:color="auto"/>
        <w:right w:val="none" w:sz="0" w:space="0" w:color="auto"/>
      </w:divBdr>
    </w:div>
    <w:div w:id="1276597980">
      <w:bodyDiv w:val="1"/>
      <w:marLeft w:val="0"/>
      <w:marRight w:val="0"/>
      <w:marTop w:val="0"/>
      <w:marBottom w:val="0"/>
      <w:divBdr>
        <w:top w:val="none" w:sz="0" w:space="0" w:color="auto"/>
        <w:left w:val="none" w:sz="0" w:space="0" w:color="auto"/>
        <w:bottom w:val="none" w:sz="0" w:space="0" w:color="auto"/>
        <w:right w:val="none" w:sz="0" w:space="0" w:color="auto"/>
      </w:divBdr>
    </w:div>
    <w:div w:id="1319771728">
      <w:bodyDiv w:val="1"/>
      <w:marLeft w:val="0"/>
      <w:marRight w:val="0"/>
      <w:marTop w:val="0"/>
      <w:marBottom w:val="0"/>
      <w:divBdr>
        <w:top w:val="none" w:sz="0" w:space="0" w:color="auto"/>
        <w:left w:val="none" w:sz="0" w:space="0" w:color="auto"/>
        <w:bottom w:val="none" w:sz="0" w:space="0" w:color="auto"/>
        <w:right w:val="none" w:sz="0" w:space="0" w:color="auto"/>
      </w:divBdr>
    </w:div>
    <w:div w:id="1322930680">
      <w:bodyDiv w:val="1"/>
      <w:marLeft w:val="0"/>
      <w:marRight w:val="0"/>
      <w:marTop w:val="0"/>
      <w:marBottom w:val="0"/>
      <w:divBdr>
        <w:top w:val="none" w:sz="0" w:space="0" w:color="auto"/>
        <w:left w:val="none" w:sz="0" w:space="0" w:color="auto"/>
        <w:bottom w:val="none" w:sz="0" w:space="0" w:color="auto"/>
        <w:right w:val="none" w:sz="0" w:space="0" w:color="auto"/>
      </w:divBdr>
    </w:div>
    <w:div w:id="1375153138">
      <w:bodyDiv w:val="1"/>
      <w:marLeft w:val="0"/>
      <w:marRight w:val="0"/>
      <w:marTop w:val="0"/>
      <w:marBottom w:val="0"/>
      <w:divBdr>
        <w:top w:val="none" w:sz="0" w:space="0" w:color="auto"/>
        <w:left w:val="none" w:sz="0" w:space="0" w:color="auto"/>
        <w:bottom w:val="none" w:sz="0" w:space="0" w:color="auto"/>
        <w:right w:val="none" w:sz="0" w:space="0" w:color="auto"/>
      </w:divBdr>
    </w:div>
    <w:div w:id="1401052096">
      <w:bodyDiv w:val="1"/>
      <w:marLeft w:val="0"/>
      <w:marRight w:val="0"/>
      <w:marTop w:val="0"/>
      <w:marBottom w:val="0"/>
      <w:divBdr>
        <w:top w:val="none" w:sz="0" w:space="0" w:color="auto"/>
        <w:left w:val="none" w:sz="0" w:space="0" w:color="auto"/>
        <w:bottom w:val="none" w:sz="0" w:space="0" w:color="auto"/>
        <w:right w:val="none" w:sz="0" w:space="0" w:color="auto"/>
      </w:divBdr>
    </w:div>
    <w:div w:id="1678465084">
      <w:bodyDiv w:val="1"/>
      <w:marLeft w:val="0"/>
      <w:marRight w:val="0"/>
      <w:marTop w:val="0"/>
      <w:marBottom w:val="0"/>
      <w:divBdr>
        <w:top w:val="none" w:sz="0" w:space="0" w:color="auto"/>
        <w:left w:val="none" w:sz="0" w:space="0" w:color="auto"/>
        <w:bottom w:val="none" w:sz="0" w:space="0" w:color="auto"/>
        <w:right w:val="none" w:sz="0" w:space="0" w:color="auto"/>
      </w:divBdr>
    </w:div>
    <w:div w:id="1882476525">
      <w:bodyDiv w:val="1"/>
      <w:marLeft w:val="0"/>
      <w:marRight w:val="0"/>
      <w:marTop w:val="0"/>
      <w:marBottom w:val="0"/>
      <w:divBdr>
        <w:top w:val="none" w:sz="0" w:space="0" w:color="auto"/>
        <w:left w:val="none" w:sz="0" w:space="0" w:color="auto"/>
        <w:bottom w:val="none" w:sz="0" w:space="0" w:color="auto"/>
        <w:right w:val="none" w:sz="0" w:space="0" w:color="auto"/>
      </w:divBdr>
    </w:div>
    <w:div w:id="1888759119">
      <w:bodyDiv w:val="1"/>
      <w:marLeft w:val="0"/>
      <w:marRight w:val="0"/>
      <w:marTop w:val="0"/>
      <w:marBottom w:val="0"/>
      <w:divBdr>
        <w:top w:val="none" w:sz="0" w:space="0" w:color="auto"/>
        <w:left w:val="none" w:sz="0" w:space="0" w:color="auto"/>
        <w:bottom w:val="none" w:sz="0" w:space="0" w:color="auto"/>
        <w:right w:val="none" w:sz="0" w:space="0" w:color="auto"/>
      </w:divBdr>
    </w:div>
    <w:div w:id="206132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E1AEE7C-2C7F-4ACA-A330-923E2E6457BA}">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F6C8F-5EC3-46BA-98E6-0844EA9E5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2341</TotalTime>
  <Pages>7</Pages>
  <Words>1567</Words>
  <Characters>8936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Greenwold</dc:creator>
  <cp:keywords/>
  <dc:description/>
  <cp:lastModifiedBy>SASC</cp:lastModifiedBy>
  <cp:revision>6</cp:revision>
  <cp:lastPrinted>2021-06-09T12:45:00Z</cp:lastPrinted>
  <dcterms:created xsi:type="dcterms:W3CDTF">2025-05-30T13:17:00Z</dcterms:created>
  <dcterms:modified xsi:type="dcterms:W3CDTF">2025-06-04T08:13:00Z</dcterms:modified>
</cp:coreProperties>
</file>